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5" w:rsidRPr="004D4815" w:rsidRDefault="00D542C3" w:rsidP="00AD109F">
      <w:pPr>
        <w:rPr>
          <w:rFonts w:ascii="Arial" w:hAnsi="Arial" w:cs="Arial"/>
        </w:rPr>
      </w:pPr>
      <w:bookmarkStart w:id="0" w:name="_GoBack"/>
      <w:bookmarkEnd w:id="0"/>
      <w:r w:rsidRPr="004D4815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EC762C" wp14:editId="1D7E330E">
            <wp:simplePos x="0" y="0"/>
            <wp:positionH relativeFrom="column">
              <wp:posOffset>728980</wp:posOffset>
            </wp:positionH>
            <wp:positionV relativeFrom="paragraph">
              <wp:posOffset>148590</wp:posOffset>
            </wp:positionV>
            <wp:extent cx="1630680" cy="1902460"/>
            <wp:effectExtent l="0" t="0" r="762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us-to-reduce-medicines-was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9F" w:rsidRPr="004D4815" w:rsidRDefault="00AD109F" w:rsidP="00AD109F">
      <w:pPr>
        <w:rPr>
          <w:rFonts w:ascii="Arial" w:hAnsi="Arial" w:cs="Arial"/>
        </w:rPr>
      </w:pPr>
    </w:p>
    <w:p w:rsidR="00AD109F" w:rsidRPr="004D4815" w:rsidRDefault="00AD109F" w:rsidP="00AD109F">
      <w:pPr>
        <w:rPr>
          <w:rFonts w:ascii="Arial" w:hAnsi="Arial" w:cs="Arial"/>
        </w:rPr>
      </w:pPr>
    </w:p>
    <w:p w:rsidR="00AD109F" w:rsidRPr="004D4815" w:rsidRDefault="00AD109F" w:rsidP="00AD109F">
      <w:pPr>
        <w:rPr>
          <w:rFonts w:ascii="Arial" w:hAnsi="Arial" w:cs="Arial"/>
        </w:rPr>
      </w:pPr>
    </w:p>
    <w:p w:rsidR="00AD109F" w:rsidRPr="004D4815" w:rsidRDefault="00095F06" w:rsidP="00AD109F">
      <w:pPr>
        <w:rPr>
          <w:rFonts w:ascii="Arial" w:hAnsi="Arial" w:cs="Arial"/>
          <w:b/>
          <w:sz w:val="40"/>
        </w:rPr>
      </w:pPr>
      <w:r w:rsidRPr="004D4815">
        <w:rPr>
          <w:rFonts w:ascii="Arial" w:hAnsi="Arial" w:cs="Arial"/>
          <w:b/>
          <w:sz w:val="40"/>
        </w:rPr>
        <w:t>Wednesday 5</w:t>
      </w:r>
      <w:r w:rsidRPr="004D4815">
        <w:rPr>
          <w:rFonts w:ascii="Arial" w:hAnsi="Arial" w:cs="Arial"/>
          <w:b/>
          <w:sz w:val="40"/>
          <w:vertAlign w:val="superscript"/>
        </w:rPr>
        <w:t>th</w:t>
      </w:r>
      <w:r w:rsidRPr="004D4815">
        <w:rPr>
          <w:rFonts w:ascii="Arial" w:hAnsi="Arial" w:cs="Arial"/>
          <w:b/>
          <w:sz w:val="40"/>
        </w:rPr>
        <w:t xml:space="preserve"> October</w:t>
      </w:r>
    </w:p>
    <w:p w:rsidR="00A86029" w:rsidRPr="004D4815" w:rsidRDefault="00A86029" w:rsidP="00AD109F">
      <w:pPr>
        <w:rPr>
          <w:rFonts w:ascii="Arial" w:hAnsi="Arial" w:cs="Arial"/>
          <w:b/>
          <w:sz w:val="40"/>
        </w:rPr>
      </w:pPr>
      <w:r w:rsidRPr="004D4815">
        <w:rPr>
          <w:rFonts w:ascii="Arial" w:hAnsi="Arial" w:cs="Arial"/>
          <w:b/>
          <w:sz w:val="40"/>
        </w:rPr>
        <w:t>6.30pm – 8.30pm</w:t>
      </w:r>
    </w:p>
    <w:p w:rsidR="00AD109F" w:rsidRPr="004D4815" w:rsidRDefault="00A938E8" w:rsidP="00AD109F">
      <w:pPr>
        <w:rPr>
          <w:rFonts w:ascii="Arial" w:hAnsi="Arial" w:cs="Arial"/>
          <w:b/>
          <w:sz w:val="40"/>
        </w:rPr>
      </w:pPr>
      <w:r w:rsidRPr="004D4815">
        <w:rPr>
          <w:rFonts w:ascii="Arial" w:hAnsi="Arial" w:cs="Arial"/>
          <w:b/>
          <w:sz w:val="40"/>
        </w:rPr>
        <w:t>Stadium of Light, Sunderland</w:t>
      </w:r>
    </w:p>
    <w:p w:rsidR="00AD109F" w:rsidRPr="004D4815" w:rsidRDefault="00AD109F" w:rsidP="00AD109F">
      <w:pPr>
        <w:rPr>
          <w:rFonts w:ascii="Arial" w:hAnsi="Arial" w:cs="Arial"/>
          <w:b/>
          <w:sz w:val="52"/>
        </w:rPr>
      </w:pPr>
    </w:p>
    <w:p w:rsidR="005920BA" w:rsidRPr="004D4815" w:rsidRDefault="005920BA" w:rsidP="00095F06">
      <w:pPr>
        <w:jc w:val="center"/>
        <w:rPr>
          <w:rFonts w:ascii="Arial" w:hAnsi="Arial" w:cs="Arial"/>
          <w:sz w:val="28"/>
          <w:szCs w:val="28"/>
        </w:rPr>
      </w:pPr>
    </w:p>
    <w:p w:rsidR="005920BA" w:rsidRPr="004D4815" w:rsidRDefault="005920BA" w:rsidP="00095F06">
      <w:pPr>
        <w:jc w:val="center"/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Following the success of the</w:t>
      </w:r>
      <w:r w:rsidR="00D542C3" w:rsidRPr="004D4815">
        <w:rPr>
          <w:rFonts w:ascii="Arial" w:hAnsi="Arial" w:cs="Arial"/>
          <w:sz w:val="28"/>
          <w:szCs w:val="28"/>
        </w:rPr>
        <w:t xml:space="preserve"> Community Pharmacy Engagement E</w:t>
      </w:r>
      <w:r w:rsidR="00A86A2D" w:rsidRPr="004D4815">
        <w:rPr>
          <w:rFonts w:ascii="Arial" w:hAnsi="Arial" w:cs="Arial"/>
          <w:sz w:val="28"/>
          <w:szCs w:val="28"/>
        </w:rPr>
        <w:t xml:space="preserve">vent </w:t>
      </w:r>
      <w:r w:rsidRPr="004D4815">
        <w:rPr>
          <w:rFonts w:ascii="Arial" w:hAnsi="Arial" w:cs="Arial"/>
          <w:sz w:val="28"/>
          <w:szCs w:val="28"/>
        </w:rPr>
        <w:t xml:space="preserve">in March, a future event </w:t>
      </w:r>
      <w:r w:rsidR="00A86A2D" w:rsidRPr="004D4815">
        <w:rPr>
          <w:rFonts w:ascii="Arial" w:hAnsi="Arial" w:cs="Arial"/>
          <w:sz w:val="28"/>
          <w:szCs w:val="28"/>
        </w:rPr>
        <w:t xml:space="preserve">has been </w:t>
      </w:r>
      <w:r w:rsidR="00A86A2D" w:rsidRPr="004D4815">
        <w:rPr>
          <w:rFonts w:ascii="Arial" w:hAnsi="Arial" w:cs="Arial"/>
          <w:sz w:val="28"/>
          <w:szCs w:val="28"/>
          <w:lang w:val="en-GB"/>
        </w:rPr>
        <w:t>organis</w:t>
      </w:r>
      <w:r w:rsidR="00AD109F" w:rsidRPr="004D4815">
        <w:rPr>
          <w:rFonts w:ascii="Arial" w:hAnsi="Arial" w:cs="Arial"/>
          <w:sz w:val="28"/>
          <w:szCs w:val="28"/>
          <w:lang w:val="en-GB"/>
        </w:rPr>
        <w:t>ed</w:t>
      </w:r>
      <w:r w:rsidR="00AD109F" w:rsidRPr="004D4815">
        <w:rPr>
          <w:rFonts w:ascii="Arial" w:hAnsi="Arial" w:cs="Arial"/>
          <w:sz w:val="28"/>
          <w:szCs w:val="28"/>
        </w:rPr>
        <w:t xml:space="preserve"> </w:t>
      </w:r>
      <w:r w:rsidR="001C16D8" w:rsidRPr="004D4815">
        <w:rPr>
          <w:rFonts w:ascii="Arial" w:hAnsi="Arial" w:cs="Arial"/>
          <w:sz w:val="28"/>
          <w:szCs w:val="28"/>
        </w:rPr>
        <w:t>by</w:t>
      </w:r>
      <w:r w:rsidR="00AD109F" w:rsidRPr="004D4815">
        <w:rPr>
          <w:rFonts w:ascii="Arial" w:hAnsi="Arial" w:cs="Arial"/>
          <w:sz w:val="28"/>
          <w:szCs w:val="28"/>
        </w:rPr>
        <w:t xml:space="preserve"> </w:t>
      </w:r>
      <w:r w:rsidR="008B1953" w:rsidRPr="004D4815">
        <w:rPr>
          <w:rFonts w:ascii="Arial" w:hAnsi="Arial" w:cs="Arial"/>
          <w:sz w:val="28"/>
          <w:szCs w:val="28"/>
        </w:rPr>
        <w:t xml:space="preserve">NHS </w:t>
      </w:r>
      <w:r w:rsidR="001A4D0F" w:rsidRPr="004D4815">
        <w:rPr>
          <w:rFonts w:ascii="Arial" w:hAnsi="Arial" w:cs="Arial"/>
          <w:sz w:val="28"/>
          <w:szCs w:val="28"/>
        </w:rPr>
        <w:t>Sunderland CCG</w:t>
      </w:r>
      <w:r w:rsidR="00AD109F" w:rsidRPr="004D4815">
        <w:rPr>
          <w:rFonts w:ascii="Arial" w:hAnsi="Arial" w:cs="Arial"/>
          <w:sz w:val="28"/>
          <w:szCs w:val="28"/>
        </w:rPr>
        <w:t xml:space="preserve">. </w:t>
      </w:r>
      <w:r w:rsidR="00095F06" w:rsidRPr="004D4815">
        <w:rPr>
          <w:rFonts w:ascii="Arial" w:hAnsi="Arial" w:cs="Arial"/>
          <w:sz w:val="28"/>
          <w:szCs w:val="28"/>
        </w:rPr>
        <w:t xml:space="preserve">We have new projects to let </w:t>
      </w:r>
      <w:r w:rsidR="00AD109F" w:rsidRPr="004D4815">
        <w:rPr>
          <w:rFonts w:ascii="Arial" w:hAnsi="Arial" w:cs="Arial"/>
          <w:sz w:val="28"/>
          <w:szCs w:val="28"/>
        </w:rPr>
        <w:t xml:space="preserve">community pharmacy teams in Sunderland know about </w:t>
      </w:r>
      <w:r w:rsidR="00095F06" w:rsidRPr="004D4815">
        <w:rPr>
          <w:rFonts w:ascii="Arial" w:hAnsi="Arial" w:cs="Arial"/>
          <w:sz w:val="28"/>
          <w:szCs w:val="28"/>
        </w:rPr>
        <w:t xml:space="preserve">as well as updates from work already going on. </w:t>
      </w:r>
    </w:p>
    <w:p w:rsidR="005920BA" w:rsidRPr="004D4815" w:rsidRDefault="005920BA" w:rsidP="00095F06">
      <w:pPr>
        <w:jc w:val="center"/>
        <w:rPr>
          <w:rFonts w:ascii="Arial" w:hAnsi="Arial" w:cs="Arial"/>
          <w:sz w:val="28"/>
          <w:szCs w:val="28"/>
        </w:rPr>
      </w:pPr>
    </w:p>
    <w:p w:rsidR="00095F06" w:rsidRPr="004D4815" w:rsidRDefault="00095F06" w:rsidP="00095F06">
      <w:pPr>
        <w:jc w:val="center"/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We also </w:t>
      </w:r>
      <w:r w:rsidR="005920BA" w:rsidRPr="004D4815">
        <w:rPr>
          <w:rFonts w:ascii="Arial" w:hAnsi="Arial" w:cs="Arial"/>
          <w:sz w:val="28"/>
          <w:szCs w:val="28"/>
        </w:rPr>
        <w:t xml:space="preserve">jointly </w:t>
      </w:r>
      <w:r w:rsidRPr="004D4815">
        <w:rPr>
          <w:rFonts w:ascii="Arial" w:hAnsi="Arial" w:cs="Arial"/>
          <w:sz w:val="28"/>
          <w:szCs w:val="28"/>
        </w:rPr>
        <w:t xml:space="preserve">face a challenge of reducing medicines waste – </w:t>
      </w:r>
    </w:p>
    <w:p w:rsidR="00095F06" w:rsidRPr="004D4815" w:rsidRDefault="00095F06" w:rsidP="00095F06">
      <w:pPr>
        <w:jc w:val="center"/>
        <w:rPr>
          <w:rFonts w:ascii="Arial" w:hAnsi="Arial" w:cs="Arial"/>
          <w:b/>
          <w:sz w:val="28"/>
          <w:szCs w:val="28"/>
        </w:rPr>
      </w:pPr>
      <w:r w:rsidRPr="004D4815">
        <w:rPr>
          <w:rFonts w:ascii="Arial" w:hAnsi="Arial" w:cs="Arial"/>
          <w:b/>
          <w:sz w:val="28"/>
          <w:szCs w:val="28"/>
        </w:rPr>
        <w:t>an estimated £300,000 to £570,000 of medication is wasted in Sunderland</w:t>
      </w:r>
    </w:p>
    <w:p w:rsidR="00095F06" w:rsidRPr="004D4815" w:rsidRDefault="00095F06" w:rsidP="00095F06">
      <w:pPr>
        <w:jc w:val="center"/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each year. We want to hear your ideas about how we </w:t>
      </w:r>
      <w:r w:rsidR="005920BA" w:rsidRPr="004D4815">
        <w:rPr>
          <w:rFonts w:ascii="Arial" w:hAnsi="Arial" w:cs="Arial"/>
          <w:sz w:val="28"/>
          <w:szCs w:val="28"/>
        </w:rPr>
        <w:t xml:space="preserve">can work together to support the reduction of </w:t>
      </w:r>
      <w:r w:rsidRPr="004D4815">
        <w:rPr>
          <w:rFonts w:ascii="Arial" w:hAnsi="Arial" w:cs="Arial"/>
          <w:sz w:val="28"/>
          <w:szCs w:val="28"/>
        </w:rPr>
        <w:t>this.</w:t>
      </w:r>
    </w:p>
    <w:p w:rsidR="00FD2D0E" w:rsidRPr="004D4815" w:rsidRDefault="00FD2D0E" w:rsidP="00AD109F">
      <w:pPr>
        <w:rPr>
          <w:rFonts w:ascii="Arial" w:hAnsi="Arial" w:cs="Arial"/>
          <w:sz w:val="28"/>
          <w:szCs w:val="28"/>
        </w:rPr>
      </w:pPr>
    </w:p>
    <w:p w:rsidR="00FD2D0E" w:rsidRPr="004D4815" w:rsidRDefault="00FD2D0E" w:rsidP="00AD109F">
      <w:p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The event will be made up a series of stands where representatives for the various pieces of work will be available to provide information, answer questions, hand out resources, and listen to feedback.</w:t>
      </w:r>
    </w:p>
    <w:p w:rsidR="00FD2D0E" w:rsidRPr="004D4815" w:rsidRDefault="00FD2D0E" w:rsidP="00AD109F">
      <w:pPr>
        <w:rPr>
          <w:rFonts w:ascii="Arial" w:hAnsi="Arial" w:cs="Arial"/>
          <w:sz w:val="28"/>
          <w:szCs w:val="28"/>
        </w:rPr>
      </w:pPr>
    </w:p>
    <w:p w:rsidR="00095F06" w:rsidRPr="004D4815" w:rsidRDefault="00FD2D0E" w:rsidP="00AD109F">
      <w:p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These will include:</w:t>
      </w:r>
    </w:p>
    <w:p w:rsidR="00D542C3" w:rsidRPr="004D4815" w:rsidRDefault="001A4D0F" w:rsidP="001A4D0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Pharmacy transfer of care </w:t>
      </w:r>
    </w:p>
    <w:p w:rsidR="001A4D0F" w:rsidRPr="004D4815" w:rsidRDefault="001A4D0F" w:rsidP="001A4D0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Sunderland Community Integrated Teams </w:t>
      </w:r>
    </w:p>
    <w:p w:rsidR="00FD2D0E" w:rsidRPr="004D4815" w:rsidRDefault="00095F06" w:rsidP="00FD2D0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Insulin Safety </w:t>
      </w:r>
    </w:p>
    <w:p w:rsidR="00D542C3" w:rsidRPr="004D4815" w:rsidRDefault="00FD2D0E" w:rsidP="00FD2D0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GP practice pharmacist support </w:t>
      </w:r>
    </w:p>
    <w:p w:rsidR="00A938E8" w:rsidRPr="004D4815" w:rsidRDefault="00A938E8" w:rsidP="00FD2D0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Live Life Well Service</w:t>
      </w:r>
    </w:p>
    <w:p w:rsidR="00D542C3" w:rsidRPr="004D4815" w:rsidRDefault="005920BA" w:rsidP="00D542C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Inhaler “know how”</w:t>
      </w:r>
    </w:p>
    <w:p w:rsidR="00D542C3" w:rsidRPr="004D4815" w:rsidRDefault="00D542C3" w:rsidP="00D542C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Sunderland CCG Medicine Waste Challenge</w:t>
      </w:r>
    </w:p>
    <w:p w:rsidR="00DC6574" w:rsidRPr="004D4815" w:rsidRDefault="00DC6574" w:rsidP="00D542C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Patient Safety Reporting for Medicines and Pharmacy</w:t>
      </w:r>
    </w:p>
    <w:p w:rsidR="00D542C3" w:rsidRPr="004D4815" w:rsidRDefault="00D542C3" w:rsidP="00D542C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 w:rsidRPr="004D4815">
        <w:rPr>
          <w:rFonts w:ascii="Arial" w:hAnsi="Arial" w:cs="Arial"/>
          <w:i/>
          <w:sz w:val="28"/>
          <w:szCs w:val="28"/>
        </w:rPr>
        <w:t>More to be confirmed (see PharmOutcomes for updates)</w:t>
      </w:r>
    </w:p>
    <w:p w:rsidR="00A86029" w:rsidRPr="004D4815" w:rsidRDefault="00A86029" w:rsidP="00A86029">
      <w:pPr>
        <w:rPr>
          <w:rFonts w:ascii="Arial" w:hAnsi="Arial" w:cs="Arial"/>
          <w:sz w:val="28"/>
          <w:szCs w:val="28"/>
        </w:rPr>
      </w:pPr>
    </w:p>
    <w:p w:rsidR="00A86029" w:rsidRPr="004D4815" w:rsidRDefault="00A86029" w:rsidP="00A86029">
      <w:pPr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>The event is open to pharmacists, pre-registration pharmacists, locums, pharmacy technicians and all other pharmacy support staff working in Sunderland.</w:t>
      </w:r>
      <w:r w:rsidR="005920BA" w:rsidRPr="004D4815">
        <w:rPr>
          <w:rFonts w:ascii="Arial" w:hAnsi="Arial" w:cs="Arial"/>
          <w:sz w:val="28"/>
          <w:szCs w:val="28"/>
        </w:rPr>
        <w:t xml:space="preserve"> All attendees will be provided with a certificate of attendance.</w:t>
      </w:r>
    </w:p>
    <w:p w:rsidR="00A86029" w:rsidRPr="004D4815" w:rsidRDefault="00A86029" w:rsidP="00A86029">
      <w:pPr>
        <w:rPr>
          <w:rFonts w:ascii="Arial" w:hAnsi="Arial" w:cs="Arial"/>
          <w:sz w:val="16"/>
          <w:szCs w:val="16"/>
        </w:rPr>
      </w:pPr>
    </w:p>
    <w:p w:rsidR="00095F06" w:rsidRPr="004D4815" w:rsidRDefault="00A86A2D" w:rsidP="00F2769B">
      <w:pPr>
        <w:jc w:val="center"/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A hot meal </w:t>
      </w:r>
      <w:r w:rsidR="00A86029" w:rsidRPr="004D4815">
        <w:rPr>
          <w:rFonts w:ascii="Arial" w:hAnsi="Arial" w:cs="Arial"/>
          <w:sz w:val="28"/>
          <w:szCs w:val="28"/>
        </w:rPr>
        <w:t>will be provided.</w:t>
      </w:r>
    </w:p>
    <w:p w:rsidR="00F2769B" w:rsidRPr="004D4815" w:rsidRDefault="00F2769B" w:rsidP="00F2769B">
      <w:pPr>
        <w:jc w:val="center"/>
        <w:rPr>
          <w:rFonts w:ascii="Arial" w:hAnsi="Arial" w:cs="Arial"/>
          <w:sz w:val="16"/>
          <w:szCs w:val="16"/>
        </w:rPr>
      </w:pPr>
    </w:p>
    <w:p w:rsidR="004D4815" w:rsidRDefault="00A86029" w:rsidP="00095F06">
      <w:pPr>
        <w:jc w:val="center"/>
        <w:rPr>
          <w:rFonts w:ascii="Arial" w:hAnsi="Arial" w:cs="Arial"/>
          <w:sz w:val="28"/>
          <w:szCs w:val="28"/>
        </w:rPr>
      </w:pPr>
      <w:r w:rsidRPr="004D4815">
        <w:rPr>
          <w:rFonts w:ascii="Arial" w:hAnsi="Arial" w:cs="Arial"/>
          <w:sz w:val="28"/>
          <w:szCs w:val="28"/>
        </w:rPr>
        <w:t xml:space="preserve">To book a place, please </w:t>
      </w:r>
      <w:r w:rsidR="00095F06" w:rsidRPr="004D4815">
        <w:rPr>
          <w:rFonts w:ascii="Arial" w:hAnsi="Arial" w:cs="Arial"/>
          <w:sz w:val="28"/>
          <w:szCs w:val="28"/>
        </w:rPr>
        <w:t xml:space="preserve">register for the event online at </w:t>
      </w:r>
      <w:hyperlink r:id="rId10" w:history="1">
        <w:r w:rsidR="00C227A6" w:rsidRPr="00BE292B">
          <w:rPr>
            <w:rStyle w:val="Hyperlink"/>
            <w:rFonts w:ascii="Arial" w:hAnsi="Arial" w:cs="Arial"/>
            <w:b/>
            <w:bCs/>
            <w:sz w:val="28"/>
            <w:szCs w:val="28"/>
          </w:rPr>
          <w:t>http://tinyurl.com/zkurv67</w:t>
        </w:r>
      </w:hyperlink>
      <w:r w:rsidR="00C227A6">
        <w:rPr>
          <w:rFonts w:ascii="Arial" w:hAnsi="Arial" w:cs="Arial"/>
          <w:b/>
          <w:bCs/>
          <w:sz w:val="28"/>
          <w:szCs w:val="28"/>
        </w:rPr>
        <w:t xml:space="preserve"> </w:t>
      </w:r>
      <w:r w:rsidR="004D4815" w:rsidRPr="00C227A6">
        <w:rPr>
          <w:rFonts w:ascii="Arial" w:hAnsi="Arial" w:cs="Arial"/>
          <w:sz w:val="28"/>
          <w:szCs w:val="28"/>
        </w:rPr>
        <w:t>or ring 0191 5128487</w:t>
      </w:r>
      <w:r w:rsidRPr="004D4815">
        <w:rPr>
          <w:rFonts w:ascii="Arial" w:hAnsi="Arial" w:cs="Arial"/>
          <w:sz w:val="28"/>
          <w:szCs w:val="28"/>
        </w:rPr>
        <w:t xml:space="preserve"> </w:t>
      </w:r>
    </w:p>
    <w:p w:rsidR="00A86A2D" w:rsidRPr="004D4815" w:rsidRDefault="00A86029" w:rsidP="00095F06">
      <w:pPr>
        <w:jc w:val="center"/>
        <w:rPr>
          <w:rFonts w:ascii="Arial" w:hAnsi="Arial" w:cs="Arial"/>
          <w:b/>
          <w:sz w:val="28"/>
          <w:szCs w:val="28"/>
        </w:rPr>
      </w:pPr>
      <w:r w:rsidRPr="004D4815">
        <w:rPr>
          <w:rFonts w:ascii="Arial" w:hAnsi="Arial" w:cs="Arial"/>
          <w:b/>
          <w:sz w:val="28"/>
          <w:szCs w:val="28"/>
        </w:rPr>
        <w:t xml:space="preserve">by </w:t>
      </w:r>
      <w:r w:rsidR="00FD7226" w:rsidRPr="004D4815">
        <w:rPr>
          <w:rFonts w:ascii="Arial" w:hAnsi="Arial" w:cs="Arial"/>
          <w:b/>
          <w:sz w:val="28"/>
          <w:szCs w:val="28"/>
        </w:rPr>
        <w:t xml:space="preserve">Friday </w:t>
      </w:r>
      <w:r w:rsidR="00095F06" w:rsidRPr="004D4815">
        <w:rPr>
          <w:rFonts w:ascii="Arial" w:hAnsi="Arial" w:cs="Arial"/>
          <w:b/>
          <w:sz w:val="28"/>
          <w:szCs w:val="28"/>
        </w:rPr>
        <w:t>30</w:t>
      </w:r>
      <w:r w:rsidR="00095F06" w:rsidRPr="004D481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95F06" w:rsidRPr="004D4815">
        <w:rPr>
          <w:rFonts w:ascii="Arial" w:hAnsi="Arial" w:cs="Arial"/>
          <w:b/>
          <w:sz w:val="28"/>
          <w:szCs w:val="28"/>
        </w:rPr>
        <w:t xml:space="preserve"> September 2016</w:t>
      </w:r>
      <w:r w:rsidR="005920BA" w:rsidRPr="004D4815">
        <w:rPr>
          <w:rFonts w:ascii="Arial" w:hAnsi="Arial" w:cs="Arial"/>
          <w:b/>
          <w:sz w:val="28"/>
          <w:szCs w:val="28"/>
        </w:rPr>
        <w:t xml:space="preserve">. </w:t>
      </w:r>
      <w:r w:rsidR="005920BA" w:rsidRPr="004D4815">
        <w:rPr>
          <w:rFonts w:ascii="Arial" w:hAnsi="Arial" w:cs="Arial"/>
          <w:sz w:val="28"/>
          <w:szCs w:val="28"/>
        </w:rPr>
        <w:t>As this event was extremely popular in March, we encourage you to book early!</w:t>
      </w:r>
    </w:p>
    <w:sectPr w:rsidR="00A86A2D" w:rsidRPr="004D4815" w:rsidSect="005920BA">
      <w:headerReference w:type="first" r:id="rId11"/>
      <w:pgSz w:w="11900" w:h="16840"/>
      <w:pgMar w:top="1606" w:right="964" w:bottom="568" w:left="964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C5" w:rsidRDefault="005859C5">
      <w:r>
        <w:separator/>
      </w:r>
    </w:p>
  </w:endnote>
  <w:endnote w:type="continuationSeparator" w:id="0">
    <w:p w:rsidR="005859C5" w:rsidRDefault="005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C5" w:rsidRDefault="005859C5">
      <w:r>
        <w:separator/>
      </w:r>
    </w:p>
  </w:footnote>
  <w:footnote w:type="continuationSeparator" w:id="0">
    <w:p w:rsidR="005859C5" w:rsidRDefault="0058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26" w:rsidRDefault="00FD7226" w:rsidP="00FD7226">
    <w:pPr>
      <w:pStyle w:val="Header"/>
      <w:rPr>
        <w:rFonts w:asciiTheme="majorHAnsi" w:hAnsiTheme="majorHAnsi"/>
        <w:b/>
        <w:sz w:val="40"/>
        <w:szCs w:val="40"/>
      </w:rPr>
    </w:pPr>
    <w:r w:rsidRPr="00FD7226">
      <w:rPr>
        <w:rFonts w:asciiTheme="majorHAnsi" w:hAnsiTheme="maj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508B2DD1" wp14:editId="06699B66">
          <wp:simplePos x="0" y="0"/>
          <wp:positionH relativeFrom="column">
            <wp:posOffset>4387850</wp:posOffset>
          </wp:positionH>
          <wp:positionV relativeFrom="paragraph">
            <wp:posOffset>22225</wp:posOffset>
          </wp:positionV>
          <wp:extent cx="2239645" cy="586740"/>
          <wp:effectExtent l="0" t="0" r="8255" b="3810"/>
          <wp:wrapSquare wrapText="bothSides"/>
          <wp:docPr id="1" name="Picture 1" descr="Sunderland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derland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226">
      <w:rPr>
        <w:rFonts w:asciiTheme="majorHAnsi" w:hAnsiTheme="majorHAnsi"/>
        <w:b/>
        <w:sz w:val="40"/>
        <w:szCs w:val="40"/>
      </w:rPr>
      <w:t xml:space="preserve">Sunderland Community Pharmacy </w:t>
    </w:r>
  </w:p>
  <w:p w:rsidR="005859C5" w:rsidRPr="00FD7226" w:rsidRDefault="00FD7226" w:rsidP="00FD7226">
    <w:pPr>
      <w:pStyle w:val="Header"/>
      <w:rPr>
        <w:rFonts w:asciiTheme="majorHAnsi" w:hAnsiTheme="majorHAnsi"/>
        <w:b/>
        <w:sz w:val="40"/>
        <w:szCs w:val="40"/>
      </w:rPr>
    </w:pPr>
    <w:r w:rsidRPr="00FD7226">
      <w:rPr>
        <w:rFonts w:asciiTheme="majorHAnsi" w:hAnsiTheme="majorHAnsi"/>
        <w:b/>
        <w:sz w:val="40"/>
        <w:szCs w:val="40"/>
      </w:rPr>
      <w:t xml:space="preserve">Engagement Event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82C"/>
    <w:multiLevelType w:val="hybridMultilevel"/>
    <w:tmpl w:val="7564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9D8"/>
    <w:multiLevelType w:val="hybridMultilevel"/>
    <w:tmpl w:val="48CC32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6476C"/>
    <w:multiLevelType w:val="hybridMultilevel"/>
    <w:tmpl w:val="7340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7CAD"/>
    <w:multiLevelType w:val="hybridMultilevel"/>
    <w:tmpl w:val="33F228A0"/>
    <w:lvl w:ilvl="0" w:tplc="F18C1E70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094D"/>
    <w:multiLevelType w:val="hybridMultilevel"/>
    <w:tmpl w:val="B254E4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E42EF"/>
    <w:multiLevelType w:val="hybridMultilevel"/>
    <w:tmpl w:val="2CE6F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F0CCB"/>
    <w:multiLevelType w:val="hybridMultilevel"/>
    <w:tmpl w:val="E2E055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E75FDB"/>
    <w:multiLevelType w:val="hybridMultilevel"/>
    <w:tmpl w:val="5942AC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C5"/>
    <w:rsid w:val="00050494"/>
    <w:rsid w:val="00095F06"/>
    <w:rsid w:val="000A6437"/>
    <w:rsid w:val="00122147"/>
    <w:rsid w:val="00122240"/>
    <w:rsid w:val="00145802"/>
    <w:rsid w:val="00184D43"/>
    <w:rsid w:val="001A4D0F"/>
    <w:rsid w:val="001C16D8"/>
    <w:rsid w:val="00213466"/>
    <w:rsid w:val="0026562F"/>
    <w:rsid w:val="003C70B3"/>
    <w:rsid w:val="00400747"/>
    <w:rsid w:val="004051E8"/>
    <w:rsid w:val="004B1777"/>
    <w:rsid w:val="004D3512"/>
    <w:rsid w:val="004D4815"/>
    <w:rsid w:val="0050291F"/>
    <w:rsid w:val="005859C5"/>
    <w:rsid w:val="005920BA"/>
    <w:rsid w:val="00733ACE"/>
    <w:rsid w:val="00783173"/>
    <w:rsid w:val="007B2C15"/>
    <w:rsid w:val="007B7866"/>
    <w:rsid w:val="007E0926"/>
    <w:rsid w:val="008B1953"/>
    <w:rsid w:val="008D3405"/>
    <w:rsid w:val="00956096"/>
    <w:rsid w:val="0096062A"/>
    <w:rsid w:val="009621E3"/>
    <w:rsid w:val="009763D5"/>
    <w:rsid w:val="009F1578"/>
    <w:rsid w:val="00A10CBE"/>
    <w:rsid w:val="00A40B5F"/>
    <w:rsid w:val="00A86029"/>
    <w:rsid w:val="00A86A2D"/>
    <w:rsid w:val="00A938E8"/>
    <w:rsid w:val="00AD109F"/>
    <w:rsid w:val="00C227A6"/>
    <w:rsid w:val="00CB26E6"/>
    <w:rsid w:val="00D542C3"/>
    <w:rsid w:val="00DC6574"/>
    <w:rsid w:val="00F2769B"/>
    <w:rsid w:val="00FD2D0E"/>
    <w:rsid w:val="00FD509C"/>
    <w:rsid w:val="00FD7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28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332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33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C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7B2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28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332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33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C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7B2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inyurl.com/zkurv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Local%20Settings\Temporary%20Internet%20Files\Content.Outlook\OH1H6K48\Pharmac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4BEE1-7438-4B32-8B09-29CAB11E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Pharmacy Letter</Template>
  <TotalTime>0</TotalTime>
  <Pages>1</Pages>
  <Words>241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PCT</Company>
  <LinksUpToDate>false</LinksUpToDate>
  <CharactersWithSpaces>1602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mailto:Stacey.harn@nhs.net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Fred Bloggs</cp:lastModifiedBy>
  <cp:revision>2</cp:revision>
  <cp:lastPrinted>2014-01-07T14:48:00Z</cp:lastPrinted>
  <dcterms:created xsi:type="dcterms:W3CDTF">2016-09-22T08:48:00Z</dcterms:created>
  <dcterms:modified xsi:type="dcterms:W3CDTF">2016-09-22T08:48:00Z</dcterms:modified>
</cp:coreProperties>
</file>