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2C" w:rsidRPr="00566013" w:rsidRDefault="005E2F2C" w:rsidP="005E2F2C">
      <w:pPr>
        <w:jc w:val="center"/>
        <w:rPr>
          <w:b/>
          <w:sz w:val="22"/>
          <w:szCs w:val="22"/>
          <w:u w:val="single"/>
        </w:rPr>
      </w:pPr>
      <w:r w:rsidRPr="00566013">
        <w:rPr>
          <w:b/>
          <w:sz w:val="22"/>
          <w:szCs w:val="22"/>
          <w:u w:val="single"/>
        </w:rPr>
        <w:t xml:space="preserve">Request for Premises </w:t>
      </w:r>
      <w:r w:rsidR="0015375E">
        <w:rPr>
          <w:b/>
          <w:sz w:val="22"/>
          <w:szCs w:val="22"/>
          <w:u w:val="single"/>
        </w:rPr>
        <w:t xml:space="preserve">Shared </w:t>
      </w:r>
      <w:r w:rsidRPr="00566013">
        <w:rPr>
          <w:b/>
          <w:sz w:val="22"/>
          <w:szCs w:val="22"/>
          <w:u w:val="single"/>
        </w:rPr>
        <w:t>NHSmail Address and Linked Personal NHSmail Address as Part of Intention to Provide NHS Urgent Medicines Supply Advanced Service Pilot</w:t>
      </w:r>
      <w:r w:rsidR="00CA3717">
        <w:rPr>
          <w:b/>
          <w:sz w:val="22"/>
          <w:szCs w:val="22"/>
          <w:u w:val="single"/>
        </w:rPr>
        <w:t xml:space="preserve"> in January 2017</w:t>
      </w:r>
      <w:r>
        <w:rPr>
          <w:b/>
          <w:sz w:val="22"/>
          <w:szCs w:val="22"/>
          <w:u w:val="single"/>
        </w:rPr>
        <w:t>.</w:t>
      </w:r>
    </w:p>
    <w:tbl>
      <w:tblPr>
        <w:tblStyle w:val="TableGrid"/>
        <w:tblW w:w="14307" w:type="dxa"/>
        <w:jc w:val="center"/>
        <w:tblLook w:val="04A0" w:firstRow="1" w:lastRow="0" w:firstColumn="1" w:lastColumn="0" w:noHBand="0" w:noVBand="1"/>
      </w:tblPr>
      <w:tblGrid>
        <w:gridCol w:w="1511"/>
        <w:gridCol w:w="566"/>
        <w:gridCol w:w="1157"/>
        <w:gridCol w:w="337"/>
        <w:gridCol w:w="513"/>
        <w:gridCol w:w="1528"/>
        <w:gridCol w:w="506"/>
        <w:gridCol w:w="692"/>
        <w:gridCol w:w="889"/>
        <w:gridCol w:w="206"/>
        <w:gridCol w:w="126"/>
        <w:gridCol w:w="157"/>
        <w:gridCol w:w="161"/>
        <w:gridCol w:w="644"/>
        <w:gridCol w:w="751"/>
        <w:gridCol w:w="706"/>
        <w:gridCol w:w="488"/>
        <w:gridCol w:w="701"/>
        <w:gridCol w:w="586"/>
        <w:gridCol w:w="348"/>
        <w:gridCol w:w="379"/>
        <w:gridCol w:w="1316"/>
        <w:gridCol w:w="25"/>
        <w:gridCol w:w="14"/>
      </w:tblGrid>
      <w:tr w:rsidR="00A732D5" w:rsidTr="00C14186">
        <w:trPr>
          <w:trHeight w:val="484"/>
          <w:jc w:val="center"/>
        </w:trPr>
        <w:tc>
          <w:tcPr>
            <w:tcW w:w="3571" w:type="dxa"/>
            <w:gridSpan w:val="4"/>
            <w:shd w:val="clear" w:color="auto" w:fill="F2F2F2" w:themeFill="background1" w:themeFillShade="F2"/>
          </w:tcPr>
          <w:p w:rsidR="00A732D5" w:rsidRPr="00003E8C" w:rsidRDefault="00A732D5" w:rsidP="0046559D">
            <w:pPr>
              <w:rPr>
                <w:b/>
                <w:color w:val="FF0000"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Trading Name of Pharmacy</w:t>
            </w:r>
            <w:r w:rsidRPr="00A732D5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4334" w:type="dxa"/>
            <w:gridSpan w:val="6"/>
            <w:shd w:val="clear" w:color="auto" w:fill="FFFFFF" w:themeFill="background1"/>
          </w:tcPr>
          <w:p w:rsidR="00A732D5" w:rsidRPr="00003E8C" w:rsidRDefault="00A732D5" w:rsidP="0046559D">
            <w:pPr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5"/>
            <w:shd w:val="clear" w:color="auto" w:fill="F2F2F2" w:themeFill="background1" w:themeFillShade="F2"/>
          </w:tcPr>
          <w:p w:rsidR="00A732D5" w:rsidRPr="00003E8C" w:rsidRDefault="00A732D5" w:rsidP="0046559D">
            <w:pPr>
              <w:rPr>
                <w:b/>
                <w:sz w:val="20"/>
                <w:szCs w:val="20"/>
              </w:rPr>
            </w:pPr>
            <w:r w:rsidRPr="00A732D5">
              <w:rPr>
                <w:b/>
                <w:sz w:val="20"/>
                <w:szCs w:val="20"/>
              </w:rPr>
              <w:t>Owner’s Name</w:t>
            </w:r>
            <w:r w:rsidRPr="00A732D5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4563" w:type="dxa"/>
            <w:gridSpan w:val="9"/>
            <w:shd w:val="clear" w:color="auto" w:fill="FFFFFF" w:themeFill="background1"/>
          </w:tcPr>
          <w:p w:rsidR="00A732D5" w:rsidRPr="00003E8C" w:rsidRDefault="00A732D5" w:rsidP="0046559D">
            <w:pPr>
              <w:rPr>
                <w:b/>
                <w:sz w:val="20"/>
                <w:szCs w:val="20"/>
              </w:rPr>
            </w:pPr>
          </w:p>
        </w:tc>
      </w:tr>
      <w:tr w:rsidR="00A732D5" w:rsidTr="00C14186">
        <w:trPr>
          <w:trHeight w:val="420"/>
          <w:jc w:val="center"/>
        </w:trPr>
        <w:tc>
          <w:tcPr>
            <w:tcW w:w="4084" w:type="dxa"/>
            <w:gridSpan w:val="5"/>
            <w:shd w:val="clear" w:color="auto" w:fill="F2F2F2" w:themeFill="background1" w:themeFillShade="F2"/>
          </w:tcPr>
          <w:p w:rsidR="00A732D5" w:rsidRPr="00003E8C" w:rsidRDefault="00A732D5" w:rsidP="00AC2B30">
            <w:pPr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003E8C">
              <w:rPr>
                <w:b/>
                <w:sz w:val="20"/>
                <w:szCs w:val="20"/>
              </w:rPr>
              <w:t>1</w:t>
            </w:r>
            <w:r w:rsidRPr="00003E8C">
              <w:rPr>
                <w:b/>
                <w:sz w:val="20"/>
                <w:szCs w:val="20"/>
                <w:vertAlign w:val="superscript"/>
              </w:rPr>
              <w:t>st</w:t>
            </w:r>
            <w:r w:rsidRPr="00003E8C">
              <w:rPr>
                <w:b/>
                <w:sz w:val="20"/>
                <w:szCs w:val="20"/>
              </w:rPr>
              <w:t xml:space="preserve"> Line of </w:t>
            </w:r>
            <w:r>
              <w:rPr>
                <w:b/>
                <w:sz w:val="20"/>
                <w:szCs w:val="20"/>
              </w:rPr>
              <w:t xml:space="preserve">Pharmacy </w:t>
            </w:r>
            <w:r w:rsidRPr="00003E8C">
              <w:rPr>
                <w:b/>
                <w:sz w:val="20"/>
                <w:szCs w:val="20"/>
              </w:rPr>
              <w:t>Address</w:t>
            </w:r>
            <w:r w:rsidRPr="00A732D5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0223" w:type="dxa"/>
            <w:gridSpan w:val="19"/>
            <w:tcBorders>
              <w:bottom w:val="dashed" w:sz="4" w:space="0" w:color="auto"/>
            </w:tcBorders>
          </w:tcPr>
          <w:p w:rsidR="00A732D5" w:rsidRPr="00003E8C" w:rsidRDefault="00A732D5" w:rsidP="0046559D">
            <w:pPr>
              <w:rPr>
                <w:b/>
                <w:sz w:val="20"/>
                <w:szCs w:val="20"/>
              </w:rPr>
            </w:pPr>
          </w:p>
        </w:tc>
      </w:tr>
      <w:tr w:rsidR="00A732D5" w:rsidTr="00C14186">
        <w:trPr>
          <w:trHeight w:val="420"/>
          <w:jc w:val="center"/>
        </w:trPr>
        <w:tc>
          <w:tcPr>
            <w:tcW w:w="4084" w:type="dxa"/>
            <w:gridSpan w:val="5"/>
            <w:shd w:val="clear" w:color="auto" w:fill="F2F2F2" w:themeFill="background1" w:themeFillShade="F2"/>
          </w:tcPr>
          <w:p w:rsidR="00A732D5" w:rsidRPr="00003E8C" w:rsidRDefault="00A732D5" w:rsidP="0046559D">
            <w:pPr>
              <w:rPr>
                <w:b/>
                <w:color w:val="FF0000"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2</w:t>
            </w:r>
            <w:r w:rsidRPr="00003E8C">
              <w:rPr>
                <w:b/>
                <w:sz w:val="20"/>
                <w:szCs w:val="20"/>
                <w:vertAlign w:val="superscript"/>
              </w:rPr>
              <w:t>nd</w:t>
            </w:r>
            <w:r w:rsidRPr="00003E8C">
              <w:rPr>
                <w:b/>
                <w:sz w:val="20"/>
                <w:szCs w:val="20"/>
              </w:rPr>
              <w:t xml:space="preserve"> Line of </w:t>
            </w:r>
            <w:r>
              <w:rPr>
                <w:b/>
                <w:sz w:val="20"/>
                <w:szCs w:val="20"/>
              </w:rPr>
              <w:t xml:space="preserve">Pharmacy </w:t>
            </w:r>
            <w:r w:rsidRPr="00003E8C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555" w:type="dxa"/>
            <w:gridSpan w:val="13"/>
            <w:tcBorders>
              <w:bottom w:val="dashed" w:sz="4" w:space="0" w:color="auto"/>
            </w:tcBorders>
          </w:tcPr>
          <w:p w:rsidR="00A732D5" w:rsidRPr="00003E8C" w:rsidRDefault="00A732D5" w:rsidP="0046559D">
            <w:pPr>
              <w:rPr>
                <w:b/>
                <w:sz w:val="20"/>
                <w:szCs w:val="20"/>
              </w:rPr>
            </w:pPr>
          </w:p>
        </w:tc>
        <w:tc>
          <w:tcPr>
            <w:tcW w:w="1313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A732D5" w:rsidRPr="00003E8C" w:rsidRDefault="00A732D5" w:rsidP="0046559D">
            <w:pPr>
              <w:rPr>
                <w:b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Postcode</w:t>
            </w:r>
            <w:r w:rsidRPr="00A732D5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355" w:type="dxa"/>
            <w:gridSpan w:val="3"/>
            <w:tcBorders>
              <w:bottom w:val="dashed" w:sz="4" w:space="0" w:color="auto"/>
            </w:tcBorders>
          </w:tcPr>
          <w:p w:rsidR="00A732D5" w:rsidRPr="006A552A" w:rsidRDefault="00A732D5" w:rsidP="0046559D">
            <w:pPr>
              <w:rPr>
                <w:b/>
                <w:sz w:val="22"/>
                <w:szCs w:val="22"/>
              </w:rPr>
            </w:pPr>
          </w:p>
        </w:tc>
      </w:tr>
      <w:tr w:rsidR="0015375E" w:rsidTr="00C14186">
        <w:trPr>
          <w:trHeight w:val="420"/>
          <w:jc w:val="center"/>
        </w:trPr>
        <w:tc>
          <w:tcPr>
            <w:tcW w:w="8031" w:type="dxa"/>
            <w:gridSpan w:val="11"/>
            <w:shd w:val="clear" w:color="auto" w:fill="F2F2F2" w:themeFill="background1" w:themeFillShade="F2"/>
          </w:tcPr>
          <w:p w:rsidR="0015375E" w:rsidRPr="00003E8C" w:rsidRDefault="0015375E" w:rsidP="0015375E">
            <w:pPr>
              <w:rPr>
                <w:b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Town/Village or Area of City</w:t>
            </w:r>
            <w:r>
              <w:rPr>
                <w:b/>
                <w:sz w:val="20"/>
                <w:szCs w:val="20"/>
              </w:rPr>
              <w:t xml:space="preserve"> that the pharmacy is located in</w:t>
            </w:r>
            <w:r w:rsidRPr="00A732D5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 w:val="20"/>
                <w:szCs w:val="20"/>
              </w:rPr>
              <w:t xml:space="preserve">(This should be based local </w:t>
            </w:r>
            <w:r w:rsidRPr="0015375E">
              <w:rPr>
                <w:b/>
                <w:sz w:val="20"/>
                <w:szCs w:val="20"/>
              </w:rPr>
              <w:t>knowledge</w:t>
            </w:r>
            <w:r>
              <w:rPr>
                <w:b/>
                <w:sz w:val="20"/>
                <w:szCs w:val="20"/>
              </w:rPr>
              <w:t xml:space="preserve"> and will appear in the premises shared NHSmail address)</w:t>
            </w:r>
          </w:p>
        </w:tc>
        <w:tc>
          <w:tcPr>
            <w:tcW w:w="6276" w:type="dxa"/>
            <w:gridSpan w:val="13"/>
            <w:shd w:val="clear" w:color="auto" w:fill="auto"/>
          </w:tcPr>
          <w:p w:rsidR="0015375E" w:rsidRPr="00003E8C" w:rsidRDefault="0015375E" w:rsidP="0046559D">
            <w:pPr>
              <w:rPr>
                <w:b/>
                <w:sz w:val="20"/>
                <w:szCs w:val="20"/>
              </w:rPr>
            </w:pPr>
          </w:p>
        </w:tc>
      </w:tr>
      <w:tr w:rsidR="00036EE8" w:rsidTr="00C14186">
        <w:trPr>
          <w:gridAfter w:val="1"/>
          <w:wAfter w:w="14" w:type="dxa"/>
          <w:trHeight w:val="40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AC2B30" w:rsidRPr="00003E8C" w:rsidRDefault="00AC2B30" w:rsidP="0046559D">
            <w:pPr>
              <w:rPr>
                <w:b/>
                <w:color w:val="FF0000"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ODS Code</w:t>
            </w:r>
            <w:r w:rsidRPr="00A732D5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723" w:type="dxa"/>
            <w:gridSpan w:val="2"/>
            <w:shd w:val="clear" w:color="auto" w:fill="FFFFFF" w:themeFill="background1"/>
          </w:tcPr>
          <w:p w:rsidR="00AC2B30" w:rsidRPr="00003E8C" w:rsidRDefault="00AC2B30" w:rsidP="0046559D">
            <w:pPr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shd w:val="clear" w:color="auto" w:fill="F2F2F2" w:themeFill="background1" w:themeFillShade="F2"/>
          </w:tcPr>
          <w:p w:rsidR="00AC2B30" w:rsidRPr="00003E8C" w:rsidRDefault="00AC2B30" w:rsidP="00AC2B30">
            <w:pPr>
              <w:rPr>
                <w:b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Pharmacy Phone No</w:t>
            </w:r>
            <w:r w:rsidR="00CA3717" w:rsidRPr="00A732D5">
              <w:rPr>
                <w:b/>
                <w:color w:val="FF0000"/>
                <w:sz w:val="28"/>
                <w:szCs w:val="28"/>
              </w:rPr>
              <w:t>*</w:t>
            </w:r>
            <w:r w:rsidRPr="00003E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87" w:type="dxa"/>
            <w:gridSpan w:val="3"/>
            <w:shd w:val="clear" w:color="auto" w:fill="FFFFFF" w:themeFill="background1"/>
          </w:tcPr>
          <w:p w:rsidR="00AC2B30" w:rsidRPr="00003E8C" w:rsidRDefault="00AC2B30" w:rsidP="0046559D">
            <w:pPr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gridSpan w:val="7"/>
            <w:shd w:val="clear" w:color="auto" w:fill="F2F2F2" w:themeFill="background1" w:themeFillShade="F2"/>
          </w:tcPr>
          <w:p w:rsidR="00AC2B30" w:rsidRPr="00003E8C" w:rsidRDefault="00AC2B30" w:rsidP="0046559D">
            <w:pPr>
              <w:rPr>
                <w:b/>
                <w:color w:val="FF0000"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Pharmacy email address</w:t>
            </w:r>
            <w:r w:rsidRPr="00A732D5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3843" w:type="dxa"/>
            <w:gridSpan w:val="7"/>
          </w:tcPr>
          <w:p w:rsidR="00AC2B30" w:rsidRPr="00425C51" w:rsidRDefault="00AC2B30" w:rsidP="0046559D">
            <w:pPr>
              <w:rPr>
                <w:sz w:val="22"/>
                <w:szCs w:val="22"/>
              </w:rPr>
            </w:pPr>
          </w:p>
        </w:tc>
      </w:tr>
      <w:tr w:rsidR="00615177" w:rsidTr="00C14186">
        <w:trPr>
          <w:trHeight w:val="1215"/>
          <w:jc w:val="center"/>
        </w:trPr>
        <w:tc>
          <w:tcPr>
            <w:tcW w:w="611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2B30" w:rsidRPr="00003E8C" w:rsidRDefault="00AC2B30" w:rsidP="0046559D">
            <w:pPr>
              <w:rPr>
                <w:b/>
                <w:sz w:val="20"/>
                <w:szCs w:val="20"/>
              </w:rPr>
            </w:pPr>
            <w:r w:rsidRPr="00035B19">
              <w:rPr>
                <w:b/>
                <w:sz w:val="20"/>
                <w:szCs w:val="20"/>
              </w:rPr>
              <w:t>I intend to register this pharmacy to provide the NHS Urgent Medicines Supply Advanced Service Pilot in January 2017 and request an NHSmail address for the above premises</w:t>
            </w:r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2B30" w:rsidRPr="00035B19" w:rsidRDefault="00035B19" w:rsidP="0046559D">
            <w:pPr>
              <w:rPr>
                <w:sz w:val="20"/>
                <w:szCs w:val="20"/>
              </w:rPr>
            </w:pPr>
            <w:r w:rsidRPr="00035B19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71EE05" wp14:editId="4FC4E58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407670</wp:posOffset>
                      </wp:positionV>
                      <wp:extent cx="478155" cy="233680"/>
                      <wp:effectExtent l="0" t="0" r="1714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0.35pt;margin-top:32.1pt;width:37.6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" filled="f" strokecolor="#385d8a" strokeweight="2pt"/>
                  </w:pict>
                </mc:Fallback>
              </mc:AlternateContent>
            </w:r>
            <w:r w:rsidR="00AC2B30" w:rsidRPr="00035B19">
              <w:rPr>
                <w:b/>
                <w:sz w:val="20"/>
                <w:szCs w:val="20"/>
              </w:rPr>
              <w:t xml:space="preserve">Please tick below to </w:t>
            </w:r>
            <w:r w:rsidR="00AC2B30" w:rsidRPr="00A732D5">
              <w:rPr>
                <w:b/>
                <w:sz w:val="20"/>
                <w:szCs w:val="20"/>
                <w:shd w:val="clear" w:color="auto" w:fill="FFFFFF" w:themeFill="background1"/>
              </w:rPr>
              <w:t>confirm</w:t>
            </w:r>
            <w:r w:rsidR="00AC2B30" w:rsidRPr="00A732D5">
              <w:rPr>
                <w:b/>
                <w:color w:val="FF0000"/>
                <w:sz w:val="28"/>
                <w:szCs w:val="28"/>
                <w:shd w:val="clear" w:color="auto" w:fill="FFFFFF" w:themeFill="background1"/>
              </w:rPr>
              <w:t>*</w:t>
            </w:r>
          </w:p>
        </w:tc>
        <w:tc>
          <w:tcPr>
            <w:tcW w:w="4037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2B30" w:rsidRPr="00003E8C" w:rsidRDefault="00AC2B30" w:rsidP="0046559D">
            <w:pPr>
              <w:rPr>
                <w:b/>
                <w:sz w:val="20"/>
                <w:szCs w:val="20"/>
              </w:rPr>
            </w:pPr>
            <w:r w:rsidRPr="00035B19">
              <w:rPr>
                <w:b/>
                <w:sz w:val="20"/>
                <w:szCs w:val="20"/>
              </w:rPr>
              <w:t>I confirm that the staff listed below require access to the premises shared NHSmail mailbox. Where they already have a working NHSmail address I have provided details</w:t>
            </w:r>
          </w:p>
        </w:tc>
        <w:tc>
          <w:tcPr>
            <w:tcW w:w="208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AC2B30" w:rsidRPr="00035B19" w:rsidRDefault="00035B19" w:rsidP="0046559D">
            <w:pPr>
              <w:rPr>
                <w:b/>
                <w:sz w:val="20"/>
                <w:szCs w:val="20"/>
              </w:rPr>
            </w:pPr>
            <w:r w:rsidRPr="00035B19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A6FA62" wp14:editId="53E0693A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333375</wp:posOffset>
                      </wp:positionV>
                      <wp:extent cx="478155" cy="233680"/>
                      <wp:effectExtent l="0" t="0" r="17145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.7pt;margin-top:26.25pt;width:37.6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Pr="00035B19">
              <w:rPr>
                <w:b/>
                <w:sz w:val="20"/>
                <w:szCs w:val="20"/>
              </w:rPr>
              <w:t>Please tick below to confirm</w:t>
            </w:r>
            <w:r w:rsidRPr="00A732D5">
              <w:rPr>
                <w:b/>
                <w:color w:val="FF0000"/>
                <w:sz w:val="28"/>
                <w:szCs w:val="28"/>
              </w:rPr>
              <w:t>*</w:t>
            </w:r>
          </w:p>
        </w:tc>
      </w:tr>
      <w:tr w:rsidR="00A732D5" w:rsidRPr="006A552A" w:rsidTr="00C14186">
        <w:trPr>
          <w:trHeight w:val="726"/>
          <w:jc w:val="center"/>
        </w:trPr>
        <w:tc>
          <w:tcPr>
            <w:tcW w:w="6118" w:type="dxa"/>
            <w:gridSpan w:val="7"/>
            <w:shd w:val="clear" w:color="auto" w:fill="F2F2F2" w:themeFill="background1" w:themeFillShade="F2"/>
          </w:tcPr>
          <w:p w:rsidR="005E2F2C" w:rsidRPr="00003E8C" w:rsidRDefault="005E2F2C" w:rsidP="0046559D">
            <w:pPr>
              <w:rPr>
                <w:b/>
                <w:color w:val="FF0000"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Name of staff member requiring access to premises NHS mail address (First name and surname)</w:t>
            </w:r>
            <w:r w:rsidRPr="00003E8C">
              <w:rPr>
                <w:b/>
                <w:color w:val="FF0000"/>
                <w:sz w:val="20"/>
                <w:szCs w:val="20"/>
              </w:rPr>
              <w:t xml:space="preserve"> (Note minimum of 2 staff required)</w:t>
            </w:r>
          </w:p>
        </w:tc>
        <w:tc>
          <w:tcPr>
            <w:tcW w:w="2231" w:type="dxa"/>
            <w:gridSpan w:val="6"/>
            <w:shd w:val="clear" w:color="auto" w:fill="F2F2F2" w:themeFill="background1" w:themeFillShade="F2"/>
          </w:tcPr>
          <w:p w:rsidR="005E2F2C" w:rsidRPr="00003E8C" w:rsidRDefault="005E2F2C" w:rsidP="005E2F2C">
            <w:pPr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003E8C">
              <w:rPr>
                <w:b/>
                <w:sz w:val="20"/>
                <w:szCs w:val="20"/>
              </w:rPr>
              <w:t>Current NHSmail address (if this person has a working NHSmail address)</w:t>
            </w:r>
            <w:r w:rsidRPr="00A732D5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3876" w:type="dxa"/>
            <w:gridSpan w:val="6"/>
            <w:shd w:val="clear" w:color="auto" w:fill="F2F2F2" w:themeFill="background1" w:themeFillShade="F2"/>
          </w:tcPr>
          <w:p w:rsidR="005E2F2C" w:rsidRPr="00003E8C" w:rsidRDefault="005E2F2C" w:rsidP="0046559D">
            <w:pPr>
              <w:rPr>
                <w:b/>
                <w:color w:val="FF0000"/>
                <w:sz w:val="20"/>
                <w:szCs w:val="20"/>
                <w:vertAlign w:val="superscript"/>
              </w:rPr>
            </w:pPr>
            <w:r w:rsidRPr="00003E8C">
              <w:rPr>
                <w:b/>
                <w:sz w:val="20"/>
                <w:szCs w:val="20"/>
              </w:rPr>
              <w:t>IF YES. Current name of organisation that sponsor the NHSmail account(i.e. the organisation that issued or maintains it)</w:t>
            </w:r>
            <w:r w:rsidRPr="00A732D5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082" w:type="dxa"/>
            <w:gridSpan w:val="5"/>
            <w:shd w:val="clear" w:color="auto" w:fill="F2F2F2" w:themeFill="background1" w:themeFillShade="F2"/>
          </w:tcPr>
          <w:p w:rsidR="005E2F2C" w:rsidRPr="00003E8C" w:rsidRDefault="005E2F2C" w:rsidP="00036EE8">
            <w:pPr>
              <w:rPr>
                <w:b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A</w:t>
            </w:r>
            <w:r w:rsidR="00036EE8">
              <w:rPr>
                <w:b/>
                <w:sz w:val="20"/>
                <w:szCs w:val="20"/>
              </w:rPr>
              <w:t>n</w:t>
            </w:r>
            <w:r w:rsidR="00F90442">
              <w:rPr>
                <w:b/>
                <w:sz w:val="20"/>
                <w:szCs w:val="20"/>
              </w:rPr>
              <w:t xml:space="preserve"> </w:t>
            </w:r>
            <w:r w:rsidRPr="00003E8C">
              <w:rPr>
                <w:b/>
                <w:sz w:val="20"/>
                <w:szCs w:val="20"/>
              </w:rPr>
              <w:t xml:space="preserve">email address </w:t>
            </w:r>
            <w:r w:rsidR="00036EE8">
              <w:rPr>
                <w:b/>
                <w:sz w:val="20"/>
                <w:szCs w:val="20"/>
              </w:rPr>
              <w:t xml:space="preserve">specific to the staff member </w:t>
            </w:r>
            <w:r w:rsidRPr="00003E8C">
              <w:rPr>
                <w:b/>
                <w:sz w:val="20"/>
                <w:szCs w:val="20"/>
              </w:rPr>
              <w:t>if no personal NHSmail address in use</w:t>
            </w:r>
            <w:r w:rsidRPr="00615177">
              <w:rPr>
                <w:b/>
                <w:color w:val="FF0000"/>
                <w:sz w:val="28"/>
                <w:szCs w:val="28"/>
              </w:rPr>
              <w:t>*</w:t>
            </w:r>
          </w:p>
        </w:tc>
      </w:tr>
      <w:tr w:rsidR="00615177" w:rsidTr="00C14186">
        <w:trPr>
          <w:trHeight w:val="484"/>
          <w:jc w:val="center"/>
        </w:trPr>
        <w:tc>
          <w:tcPr>
            <w:tcW w:w="6118" w:type="dxa"/>
            <w:gridSpan w:val="7"/>
          </w:tcPr>
          <w:p w:rsidR="005E2F2C" w:rsidRDefault="005E2F2C" w:rsidP="0046559D">
            <w:pPr>
              <w:rPr>
                <w:sz w:val="22"/>
                <w:szCs w:val="22"/>
              </w:rPr>
            </w:pPr>
          </w:p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6"/>
          </w:tcPr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6"/>
          </w:tcPr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5"/>
          </w:tcPr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</w:tr>
      <w:tr w:rsidR="00615177" w:rsidTr="00C14186">
        <w:trPr>
          <w:trHeight w:val="469"/>
          <w:jc w:val="center"/>
        </w:trPr>
        <w:tc>
          <w:tcPr>
            <w:tcW w:w="6118" w:type="dxa"/>
            <w:gridSpan w:val="7"/>
          </w:tcPr>
          <w:p w:rsidR="005E2F2C" w:rsidRDefault="005E2F2C" w:rsidP="0046559D">
            <w:pPr>
              <w:rPr>
                <w:sz w:val="22"/>
                <w:szCs w:val="22"/>
              </w:rPr>
            </w:pPr>
          </w:p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6"/>
          </w:tcPr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6"/>
          </w:tcPr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5"/>
          </w:tcPr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</w:tr>
      <w:tr w:rsidR="00615177" w:rsidTr="00C14186">
        <w:trPr>
          <w:trHeight w:val="484"/>
          <w:jc w:val="center"/>
        </w:trPr>
        <w:tc>
          <w:tcPr>
            <w:tcW w:w="6118" w:type="dxa"/>
            <w:gridSpan w:val="7"/>
          </w:tcPr>
          <w:p w:rsidR="005E2F2C" w:rsidRDefault="005E2F2C" w:rsidP="0046559D">
            <w:pPr>
              <w:rPr>
                <w:sz w:val="22"/>
                <w:szCs w:val="22"/>
              </w:rPr>
            </w:pPr>
          </w:p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  <w:tc>
          <w:tcPr>
            <w:tcW w:w="2231" w:type="dxa"/>
            <w:gridSpan w:val="6"/>
          </w:tcPr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  <w:tc>
          <w:tcPr>
            <w:tcW w:w="3876" w:type="dxa"/>
            <w:gridSpan w:val="6"/>
          </w:tcPr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  <w:tc>
          <w:tcPr>
            <w:tcW w:w="2082" w:type="dxa"/>
            <w:gridSpan w:val="5"/>
          </w:tcPr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</w:tr>
      <w:tr w:rsidR="00003E8C" w:rsidTr="00C14186">
        <w:trPr>
          <w:trHeight w:val="484"/>
          <w:jc w:val="center"/>
        </w:trPr>
        <w:tc>
          <w:tcPr>
            <w:tcW w:w="8188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03E8C" w:rsidRPr="00615177" w:rsidRDefault="00003E8C" w:rsidP="00A942BE">
            <w:pPr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Name of person</w:t>
            </w:r>
            <w:r w:rsidR="00B728CD">
              <w:rPr>
                <w:b/>
                <w:noProof/>
                <w:sz w:val="20"/>
                <w:szCs w:val="20"/>
                <w:vertAlign w:val="superscript"/>
                <w:lang w:eastAsia="en-GB"/>
              </w:rPr>
              <w:t>1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who will be the </w:t>
            </w:r>
            <w:r w:rsidR="00A942BE">
              <w:rPr>
                <w:b/>
                <w:noProof/>
                <w:sz w:val="20"/>
                <w:szCs w:val="20"/>
                <w:lang w:eastAsia="en-GB"/>
              </w:rPr>
              <w:t>A</w:t>
            </w:r>
            <w:r>
              <w:rPr>
                <w:b/>
                <w:noProof/>
                <w:sz w:val="20"/>
                <w:szCs w:val="20"/>
                <w:lang w:eastAsia="en-GB"/>
              </w:rPr>
              <w:t>dministrat</w:t>
            </w:r>
            <w:r w:rsidR="00865F23">
              <w:rPr>
                <w:b/>
                <w:noProof/>
                <w:sz w:val="20"/>
                <w:szCs w:val="20"/>
                <w:lang w:eastAsia="en-GB"/>
              </w:rPr>
              <w:t>i</w:t>
            </w:r>
            <w:r>
              <w:rPr>
                <w:b/>
                <w:noProof/>
                <w:sz w:val="20"/>
                <w:szCs w:val="20"/>
                <w:lang w:eastAsia="en-GB"/>
              </w:rPr>
              <w:t>o</w:t>
            </w:r>
            <w:r w:rsidR="00A942BE">
              <w:rPr>
                <w:b/>
                <w:noProof/>
                <w:sz w:val="20"/>
                <w:szCs w:val="20"/>
                <w:lang w:eastAsia="en-GB"/>
              </w:rPr>
              <w:t>n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A942BE">
              <w:rPr>
                <w:b/>
                <w:noProof/>
                <w:sz w:val="20"/>
                <w:szCs w:val="20"/>
                <w:lang w:eastAsia="en-GB"/>
              </w:rPr>
              <w:t xml:space="preserve">Officer 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of the </w:t>
            </w:r>
            <w:r w:rsidR="00B728CD">
              <w:rPr>
                <w:b/>
                <w:noProof/>
                <w:sz w:val="20"/>
                <w:szCs w:val="20"/>
                <w:lang w:eastAsia="en-GB"/>
              </w:rPr>
              <w:t xml:space="preserve">shared NHS </w:t>
            </w:r>
            <w:r>
              <w:rPr>
                <w:b/>
                <w:noProof/>
                <w:sz w:val="20"/>
                <w:szCs w:val="20"/>
                <w:lang w:eastAsia="en-GB"/>
              </w:rPr>
              <w:t>mailbox</w:t>
            </w:r>
            <w:r w:rsidR="00CA3717" w:rsidRPr="00615177">
              <w:rPr>
                <w:b/>
                <w:noProof/>
                <w:color w:val="FF0000"/>
                <w:sz w:val="28"/>
                <w:szCs w:val="28"/>
                <w:lang w:eastAsia="en-GB"/>
              </w:rPr>
              <w:t>*</w:t>
            </w:r>
          </w:p>
        </w:tc>
        <w:tc>
          <w:tcPr>
            <w:tcW w:w="6119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003E8C" w:rsidRPr="00003E8C" w:rsidRDefault="00003E8C" w:rsidP="0046559D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035B19" w:rsidTr="00C14186">
        <w:trPr>
          <w:trHeight w:val="484"/>
          <w:jc w:val="center"/>
        </w:trPr>
        <w:tc>
          <w:tcPr>
            <w:tcW w:w="8993" w:type="dxa"/>
            <w:gridSpan w:val="1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35B19" w:rsidRPr="00003E8C" w:rsidRDefault="00035B19" w:rsidP="0046559D">
            <w:pPr>
              <w:rPr>
                <w:b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I confirm that this pharmacy is meeting its requirements of the terms of service in relation to an Information Governance programme.</w:t>
            </w:r>
          </w:p>
        </w:tc>
        <w:tc>
          <w:tcPr>
            <w:tcW w:w="5314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035B19" w:rsidRPr="00003E8C" w:rsidRDefault="00035B19" w:rsidP="0046559D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003E8C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31B7ED" wp14:editId="0569E17B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33655</wp:posOffset>
                      </wp:positionV>
                      <wp:extent cx="850604" cy="233680"/>
                      <wp:effectExtent l="0" t="0" r="2603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0604" cy="2336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4.2pt;margin-top:2.65pt;width:67pt;height:1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003E8C">
              <w:rPr>
                <w:b/>
                <w:sz w:val="20"/>
                <w:szCs w:val="20"/>
              </w:rPr>
              <w:t>Please tick to confirm</w:t>
            </w:r>
            <w:r w:rsidRPr="00615177">
              <w:rPr>
                <w:b/>
                <w:color w:val="FF0000"/>
                <w:sz w:val="28"/>
                <w:szCs w:val="28"/>
              </w:rPr>
              <w:t>*</w:t>
            </w:r>
            <w:r w:rsidRPr="00003E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32D5" w:rsidTr="00C14186">
        <w:trPr>
          <w:gridAfter w:val="2"/>
          <w:wAfter w:w="39" w:type="dxa"/>
          <w:trHeight w:val="362"/>
          <w:jc w:val="center"/>
        </w:trPr>
        <w:tc>
          <w:tcPr>
            <w:tcW w:w="2077" w:type="dxa"/>
            <w:gridSpan w:val="2"/>
            <w:shd w:val="clear" w:color="auto" w:fill="F2F2F2" w:themeFill="background1" w:themeFillShade="F2"/>
          </w:tcPr>
          <w:p w:rsidR="005E2F2C" w:rsidRPr="00003E8C" w:rsidRDefault="005E2F2C" w:rsidP="0046559D">
            <w:pPr>
              <w:rPr>
                <w:b/>
                <w:color w:val="FF0000"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Name of person completing form</w:t>
            </w:r>
            <w:r w:rsidRPr="00615177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4041" w:type="dxa"/>
            <w:gridSpan w:val="5"/>
          </w:tcPr>
          <w:p w:rsidR="005E2F2C" w:rsidRPr="00003E8C" w:rsidRDefault="005E2F2C" w:rsidP="0046559D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5E2F2C" w:rsidRPr="00003E8C" w:rsidRDefault="005E2F2C" w:rsidP="0046559D">
            <w:pPr>
              <w:rPr>
                <w:b/>
                <w:color w:val="FF0000"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Job role</w:t>
            </w:r>
            <w:r w:rsidRPr="00615177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4128" w:type="dxa"/>
            <w:gridSpan w:val="9"/>
          </w:tcPr>
          <w:p w:rsidR="005E2F2C" w:rsidRPr="00003E8C" w:rsidRDefault="005E2F2C" w:rsidP="0046559D">
            <w:pPr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shd w:val="clear" w:color="auto" w:fill="F2F2F2" w:themeFill="background1" w:themeFillShade="F2"/>
          </w:tcPr>
          <w:p w:rsidR="005E2F2C" w:rsidRPr="00003E8C" w:rsidRDefault="005E2F2C" w:rsidP="0046559D">
            <w:pPr>
              <w:rPr>
                <w:b/>
                <w:color w:val="FF0000"/>
                <w:sz w:val="20"/>
                <w:szCs w:val="20"/>
              </w:rPr>
            </w:pPr>
            <w:r w:rsidRPr="00003E8C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1695" w:type="dxa"/>
            <w:gridSpan w:val="2"/>
          </w:tcPr>
          <w:p w:rsidR="005E2F2C" w:rsidRPr="00425C51" w:rsidRDefault="005E2F2C" w:rsidP="0046559D">
            <w:pPr>
              <w:rPr>
                <w:sz w:val="22"/>
                <w:szCs w:val="22"/>
              </w:rPr>
            </w:pPr>
          </w:p>
        </w:tc>
      </w:tr>
    </w:tbl>
    <w:p w:rsidR="005E2F2C" w:rsidRPr="004F254D" w:rsidRDefault="005E2F2C" w:rsidP="005E2F2C">
      <w:pPr>
        <w:contextualSpacing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*Note these are mandatory fields. Failure to complete will lead to the form being returned.</w:t>
      </w:r>
    </w:p>
    <w:p w:rsidR="00B728CD" w:rsidRPr="00B728CD" w:rsidRDefault="00B728CD" w:rsidP="005E2F2C">
      <w:pPr>
        <w:contextualSpacing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The administrat</w:t>
      </w:r>
      <w:r w:rsidR="00A942BE">
        <w:rPr>
          <w:sz w:val="22"/>
          <w:szCs w:val="22"/>
        </w:rPr>
        <w:t>ion</w:t>
      </w:r>
      <w:r>
        <w:rPr>
          <w:sz w:val="22"/>
          <w:szCs w:val="22"/>
        </w:rPr>
        <w:t xml:space="preserve"> </w:t>
      </w:r>
      <w:r w:rsidR="009A1FD2">
        <w:rPr>
          <w:sz w:val="22"/>
          <w:szCs w:val="22"/>
        </w:rPr>
        <w:t xml:space="preserve">officer </w:t>
      </w:r>
      <w:r>
        <w:rPr>
          <w:sz w:val="22"/>
          <w:szCs w:val="22"/>
        </w:rPr>
        <w:t>will have overall responsibility for the governance of the shared mailbox, including being able to link or delete N</w:t>
      </w:r>
      <w:r w:rsidR="00776776">
        <w:rPr>
          <w:sz w:val="22"/>
          <w:szCs w:val="22"/>
        </w:rPr>
        <w:t>HSmail accounts</w:t>
      </w:r>
      <w:r>
        <w:rPr>
          <w:sz w:val="22"/>
          <w:szCs w:val="22"/>
        </w:rPr>
        <w:t xml:space="preserve"> to the </w:t>
      </w:r>
      <w:r w:rsidR="00F90442">
        <w:rPr>
          <w:sz w:val="22"/>
          <w:szCs w:val="22"/>
        </w:rPr>
        <w:t xml:space="preserve">shared </w:t>
      </w:r>
      <w:r>
        <w:rPr>
          <w:sz w:val="22"/>
          <w:szCs w:val="22"/>
        </w:rPr>
        <w:t>mailbox</w:t>
      </w:r>
      <w:r w:rsidR="00CA3717">
        <w:rPr>
          <w:sz w:val="22"/>
          <w:szCs w:val="22"/>
        </w:rPr>
        <w:t>, unlocking mailbox accounts and resetting passwords.</w:t>
      </w:r>
      <w:r w:rsidR="00852BA6">
        <w:rPr>
          <w:sz w:val="22"/>
          <w:szCs w:val="22"/>
        </w:rPr>
        <w:t xml:space="preserve"> Branches of multiples should check with Head Office who this should be.</w:t>
      </w:r>
    </w:p>
    <w:p w:rsidR="005E2F2C" w:rsidRPr="006A552A" w:rsidRDefault="005E2F2C" w:rsidP="005E2F2C">
      <w:pPr>
        <w:contextualSpacing/>
        <w:rPr>
          <w:sz w:val="22"/>
          <w:szCs w:val="22"/>
        </w:rPr>
      </w:pPr>
      <w:r w:rsidRPr="006A552A">
        <w:rPr>
          <w:sz w:val="22"/>
          <w:szCs w:val="22"/>
        </w:rPr>
        <w:t>NHS England local t</w:t>
      </w:r>
      <w:r w:rsidR="003A2623">
        <w:rPr>
          <w:sz w:val="22"/>
          <w:szCs w:val="22"/>
        </w:rPr>
        <w:t xml:space="preserve">eam email address to submit to: </w:t>
      </w:r>
      <w:hyperlink r:id="rId5" w:history="1">
        <w:r w:rsidR="003A2623" w:rsidRPr="001904F7">
          <w:rPr>
            <w:rStyle w:val="Hyperlink"/>
            <w:sz w:val="22"/>
            <w:szCs w:val="22"/>
          </w:rPr>
          <w:t>england.pharmacyandoptometry@nhs.net</w:t>
        </w:r>
      </w:hyperlink>
      <w:r w:rsidR="003A2623">
        <w:rPr>
          <w:sz w:val="22"/>
          <w:szCs w:val="22"/>
        </w:rPr>
        <w:t xml:space="preserve"> </w:t>
      </w:r>
    </w:p>
    <w:p w:rsidR="00D510EB" w:rsidRPr="005E2F2C" w:rsidRDefault="005E2F2C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Please note it will take up to 7 </w:t>
      </w:r>
      <w:r w:rsidRPr="006A552A">
        <w:rPr>
          <w:sz w:val="22"/>
          <w:szCs w:val="22"/>
        </w:rPr>
        <w:t>days before you are allocated the requested addresses.</w:t>
      </w:r>
      <w:r>
        <w:rPr>
          <w:sz w:val="22"/>
          <w:szCs w:val="22"/>
        </w:rPr>
        <w:t xml:space="preserve"> </w:t>
      </w:r>
      <w:r w:rsidRPr="006A552A">
        <w:rPr>
          <w:sz w:val="22"/>
          <w:szCs w:val="22"/>
        </w:rPr>
        <w:t xml:space="preserve">Once the emails have been allocated, pharmacies will still need to register to provide the service on the NHS BSA website at </w:t>
      </w:r>
      <w:hyperlink r:id="rId6" w:history="1">
        <w:r w:rsidRPr="006A552A">
          <w:rPr>
            <w:rStyle w:val="Hyperlink"/>
            <w:sz w:val="22"/>
            <w:szCs w:val="22"/>
          </w:rPr>
          <w:t>www.nhsbsa.nhs.uk/UMS</w:t>
        </w:r>
      </w:hyperlink>
      <w:r w:rsidRPr="006A552A">
        <w:rPr>
          <w:sz w:val="22"/>
          <w:szCs w:val="22"/>
        </w:rPr>
        <w:t xml:space="preserve"> </w:t>
      </w:r>
      <w:bookmarkStart w:id="0" w:name="_GoBack"/>
      <w:bookmarkEnd w:id="0"/>
    </w:p>
    <w:sectPr w:rsidR="00D510EB" w:rsidRPr="005E2F2C" w:rsidSect="00282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2C"/>
    <w:rsid w:val="00003E8C"/>
    <w:rsid w:val="00035B19"/>
    <w:rsid w:val="00036EE8"/>
    <w:rsid w:val="0015375E"/>
    <w:rsid w:val="001F445E"/>
    <w:rsid w:val="003A2623"/>
    <w:rsid w:val="003E6FFD"/>
    <w:rsid w:val="004D4BE9"/>
    <w:rsid w:val="005E2F2C"/>
    <w:rsid w:val="00615177"/>
    <w:rsid w:val="00776776"/>
    <w:rsid w:val="00852BA6"/>
    <w:rsid w:val="00865F23"/>
    <w:rsid w:val="00893DF8"/>
    <w:rsid w:val="009A1FD2"/>
    <w:rsid w:val="00A732D5"/>
    <w:rsid w:val="00A83F65"/>
    <w:rsid w:val="00A942BE"/>
    <w:rsid w:val="00AB7D56"/>
    <w:rsid w:val="00AC2B30"/>
    <w:rsid w:val="00B728CD"/>
    <w:rsid w:val="00C14186"/>
    <w:rsid w:val="00CA3717"/>
    <w:rsid w:val="00D6544F"/>
    <w:rsid w:val="00DF5033"/>
    <w:rsid w:val="00F90442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F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F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sbsa.nhs.uk/UMS" TargetMode="External"/><Relationship Id="rId5" Type="http://schemas.openxmlformats.org/officeDocument/2006/relationships/hyperlink" Target="mailto:england.pharmacyandoptometr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Carson</dc:creator>
  <cp:lastModifiedBy>Clair Dodds</cp:lastModifiedBy>
  <cp:revision>2</cp:revision>
  <dcterms:created xsi:type="dcterms:W3CDTF">2017-01-17T15:06:00Z</dcterms:created>
  <dcterms:modified xsi:type="dcterms:W3CDTF">2017-01-17T15:06:00Z</dcterms:modified>
</cp:coreProperties>
</file>