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FE" w:rsidRPr="00F20BFE" w:rsidRDefault="00F20BFE" w:rsidP="00F20BFE">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F20BFE">
        <w:rPr>
          <w:rFonts w:ascii="Times New Roman" w:eastAsia="Times New Roman" w:hAnsi="Times New Roman" w:cs="Times New Roman"/>
          <w:b/>
          <w:bCs/>
          <w:kern w:val="36"/>
          <w:sz w:val="48"/>
          <w:szCs w:val="48"/>
          <w:lang w:val="en" w:eastAsia="en-GB"/>
        </w:rPr>
        <w:t xml:space="preserve">Diabetes Risk Score - Terms and Conditions </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skip-content"/>
      <w:bookmarkEnd w:id="0"/>
      <w:r w:rsidRPr="00F20BFE">
        <w:rPr>
          <w:rFonts w:ascii="Times New Roman" w:eastAsia="Times New Roman" w:hAnsi="Times New Roman" w:cs="Times New Roman"/>
          <w:sz w:val="24"/>
          <w:szCs w:val="24"/>
          <w:lang w:val="en" w:eastAsia="en-GB"/>
        </w:rPr>
        <w:t>In using the Diabetes Risk Score or supporting documents you agree to the Terms &amp; Conditions.</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The Diabetes Risk Score is not a diagnostic tool and is intended to facilitate the assessment of general risk, susceptibility or propensity to diabetes. In using the Diabetes Risk Score and supporting documents you agree to obtain consent from the person being assessed, conduct the assessment, interpret the results and take the appropriate action as outlined in the supporting documentation.</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Diabetes UK accepts no responsibility for the assessment, results or use of the Diabetes Risk Score and is therefore not liable for any claims (except in respect of death or personal injury caused by Diabetes UK’s negligence) that might arise during the course of an assessment or use of the Diabetes Risk Score or supporting documents. The Diabetes Risk Score is provided without any guarantees, conditions or warranties as to its accuracy. The documents are not intended as medical advice, and should not therefore be interpreted as advice or a recommendation. </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Diabetes Risk Score ("the Tool") and supporting documents have been developed by Diabetes UK as a means to assess an individual's likelihood of having Type 2 Diabetes and future risk of developing Type 2 Diabetes. The Tool is available for use by healthcare professionals (HCPs) only and must not be altered in either form or substance. If you wish to use the Tool more widely or include it as part of another promotion or represent a company, please contact the Corporate Team on 020 7424 1000 or email: </w:t>
      </w:r>
      <w:hyperlink r:id="rId5" w:tooltip="Email the Diabetes UK Corporate Team" w:history="1">
        <w:r w:rsidRPr="00F20BFE">
          <w:rPr>
            <w:rFonts w:ascii="Times New Roman" w:eastAsia="Times New Roman" w:hAnsi="Times New Roman" w:cs="Times New Roman"/>
            <w:color w:val="0000FF"/>
            <w:sz w:val="24"/>
            <w:szCs w:val="24"/>
            <w:u w:val="single"/>
            <w:lang w:val="en" w:eastAsia="en-GB"/>
          </w:rPr>
          <w:t>PartnershipEnquiries@diabetes.org.uk</w:t>
        </w:r>
      </w:hyperlink>
      <w:r w:rsidRPr="00F20BFE">
        <w:rPr>
          <w:rFonts w:ascii="Times New Roman" w:eastAsia="Times New Roman" w:hAnsi="Times New Roman" w:cs="Times New Roman"/>
          <w:sz w:val="24"/>
          <w:szCs w:val="24"/>
          <w:lang w:val="en" w:eastAsia="en-GB"/>
        </w:rPr>
        <w:t>.</w:t>
      </w:r>
    </w:p>
    <w:p w:rsidR="00F20BFE" w:rsidRPr="00F20BFE" w:rsidRDefault="00F20BFE" w:rsidP="00F20BF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F20BFE">
        <w:rPr>
          <w:rFonts w:ascii="Times New Roman" w:eastAsia="Times New Roman" w:hAnsi="Times New Roman" w:cs="Times New Roman"/>
          <w:b/>
          <w:bCs/>
          <w:sz w:val="36"/>
          <w:szCs w:val="36"/>
          <w:lang w:val="en" w:eastAsia="en-GB"/>
        </w:rPr>
        <w:t>Intellectual property rights</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Diabetes UK is the owner or the licensee of all intellectual property rights in our site, including the Tool, and in the material published on it. Those works are protected by copyright laws and treaties around the world. All such rights are reserved. </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You may print or download the Tool for your professional use and personal reference and you may draw the attention of others within your </w:t>
      </w:r>
      <w:proofErr w:type="spellStart"/>
      <w:r w:rsidRPr="00F20BFE">
        <w:rPr>
          <w:rFonts w:ascii="Times New Roman" w:eastAsia="Times New Roman" w:hAnsi="Times New Roman" w:cs="Times New Roman"/>
          <w:sz w:val="24"/>
          <w:szCs w:val="24"/>
          <w:lang w:val="en" w:eastAsia="en-GB"/>
        </w:rPr>
        <w:t>organisation</w:t>
      </w:r>
      <w:proofErr w:type="spellEnd"/>
      <w:r w:rsidRPr="00F20BFE">
        <w:rPr>
          <w:rFonts w:ascii="Times New Roman" w:eastAsia="Times New Roman" w:hAnsi="Times New Roman" w:cs="Times New Roman"/>
          <w:sz w:val="24"/>
          <w:szCs w:val="24"/>
          <w:lang w:val="en" w:eastAsia="en-GB"/>
        </w:rPr>
        <w:t xml:space="preserve"> to material posted on our site.  </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You must not modify the paper or digital copies of any materials you have printed or downloaded in any way, and you must not use any illustrations, photographs, video or audio sequences or any graphics separately from any accompanying text. </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Our status (and that of any identified contributors) as the authors of the Tool must always be acknowledged. </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You must not use the Tool for commercial purposes without obtaining either permission in writing or a </w:t>
      </w:r>
      <w:proofErr w:type="spellStart"/>
      <w:r w:rsidRPr="00F20BFE">
        <w:rPr>
          <w:rFonts w:ascii="Times New Roman" w:eastAsia="Times New Roman" w:hAnsi="Times New Roman" w:cs="Times New Roman"/>
          <w:sz w:val="24"/>
          <w:szCs w:val="24"/>
          <w:lang w:val="en" w:eastAsia="en-GB"/>
        </w:rPr>
        <w:t>licence</w:t>
      </w:r>
      <w:proofErr w:type="spellEnd"/>
      <w:r w:rsidRPr="00F20BFE">
        <w:rPr>
          <w:rFonts w:ascii="Times New Roman" w:eastAsia="Times New Roman" w:hAnsi="Times New Roman" w:cs="Times New Roman"/>
          <w:sz w:val="24"/>
          <w:szCs w:val="24"/>
          <w:lang w:val="en" w:eastAsia="en-GB"/>
        </w:rPr>
        <w:t xml:space="preserve"> to do so from us or our licensors.</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lastRenderedPageBreak/>
        <w:t>If you print, copy or download the Tool or any part of thereof in breach of these terms, your right to use our site will cease immediately and you must, at our option, return or destroy any copies of the Tool or such other materials you have made.</w:t>
      </w:r>
    </w:p>
    <w:p w:rsidR="00F20BFE" w:rsidRPr="00F20BFE" w:rsidRDefault="00F20BFE" w:rsidP="00F20BF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F20BFE">
        <w:rPr>
          <w:rFonts w:ascii="Times New Roman" w:eastAsia="Times New Roman" w:hAnsi="Times New Roman" w:cs="Times New Roman"/>
          <w:b/>
          <w:bCs/>
          <w:sz w:val="36"/>
          <w:szCs w:val="36"/>
          <w:lang w:val="en" w:eastAsia="en-GB"/>
        </w:rPr>
        <w:t>Reliance on the Tool</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The Tool is not intended to amount to advice on which reliance should be placed. We therefore disclaim all liability and responsibility arising from any reliance placed on such materials by any visitor to our site, or by anyone who may be informed of any of its contents. </w:t>
      </w:r>
    </w:p>
    <w:p w:rsidR="00F20BFE" w:rsidRPr="00F20BFE" w:rsidRDefault="00F20BFE" w:rsidP="00F20BF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F20BFE">
        <w:rPr>
          <w:rFonts w:ascii="Times New Roman" w:eastAsia="Times New Roman" w:hAnsi="Times New Roman" w:cs="Times New Roman"/>
          <w:b/>
          <w:bCs/>
          <w:sz w:val="36"/>
          <w:szCs w:val="36"/>
          <w:lang w:val="en" w:eastAsia="en-GB"/>
        </w:rPr>
        <w:t>Our liability</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The Tool is provided without any guarantees, conditions or warranties as to its accuracy. To the extent permitted by law, we, other members of our group of companies and third parties connected to us hereby expressly exclude:</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All conditions, warranties and other terms which might otherwise be implied by statute, common law or the law of equity.</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Any liability for any direct, indirect or consequential loss or damage incurred by any user in connection with our site or in connection with the use, inability to use, or results of the use of our site, any websites linked to it and any materials posted on it, including, without limitation any liability for: loss of income or revenue; loss of business; loss of profits or contracts; loss of anticipated savings; loss of data; loss of goodwill; wasted management or office time; and for any other loss or damage of any kind, however arising and whether caused by tort (including negligence), breach of contract or otherwise, even if foreseeable, provided that this condition shall not prevent claims for loss of or damage to your tangible property or any other claims for direct financial loss that are not excluded by any of the categories set out above.</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This does not affect our liability for death or personal injury arising from our negligence, nor our liability for fraudulent misrepresentation or misrepresentation as to a fundamental matter, nor any other liability which cannot be excluded or limited under applicable law.</w:t>
      </w:r>
    </w:p>
    <w:p w:rsidR="00F20BFE" w:rsidRPr="00F20BFE" w:rsidRDefault="00F20BFE" w:rsidP="00F20BF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F20BFE">
        <w:rPr>
          <w:rFonts w:ascii="Times New Roman" w:eastAsia="Times New Roman" w:hAnsi="Times New Roman" w:cs="Times New Roman"/>
          <w:b/>
          <w:bCs/>
          <w:sz w:val="36"/>
          <w:szCs w:val="36"/>
          <w:lang w:val="en" w:eastAsia="en-GB"/>
        </w:rPr>
        <w:t>Linking to our site</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You may link to our home page, provided you do so in a way that is fair and legal and does not damage our reputation or take advantage of it, but you must not establish a link in such a way as to suggest any form of association, approval or endorsement on our part where none exists. See </w:t>
      </w:r>
      <w:hyperlink r:id="rId6" w:tgtFrame="_blank" w:tooltip="The Diabetes UK Links Policy" w:history="1">
        <w:r w:rsidRPr="00F20BFE">
          <w:rPr>
            <w:rFonts w:ascii="Times New Roman" w:eastAsia="Times New Roman" w:hAnsi="Times New Roman" w:cs="Times New Roman"/>
            <w:color w:val="0000FF"/>
            <w:sz w:val="24"/>
            <w:szCs w:val="24"/>
            <w:u w:val="single"/>
            <w:lang w:val="en" w:eastAsia="en-GB"/>
          </w:rPr>
          <w:t>Links Policy</w:t>
        </w:r>
      </w:hyperlink>
      <w:r w:rsidRPr="00F20BFE">
        <w:rPr>
          <w:rFonts w:ascii="Times New Roman" w:eastAsia="Times New Roman" w:hAnsi="Times New Roman" w:cs="Times New Roman"/>
          <w:sz w:val="24"/>
          <w:szCs w:val="24"/>
          <w:lang w:val="en" w:eastAsia="en-GB"/>
        </w:rPr>
        <w:t xml:space="preserve"> for more details.</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The website from which you are linking must comply in all respects with the content standards set out in our </w:t>
      </w:r>
      <w:hyperlink r:id="rId7" w:tgtFrame="_blank" w:tooltip="The Diabetes UK Acceptable Use Policy" w:history="1">
        <w:r w:rsidRPr="00F20BFE">
          <w:rPr>
            <w:rFonts w:ascii="Times New Roman" w:eastAsia="Times New Roman" w:hAnsi="Times New Roman" w:cs="Times New Roman"/>
            <w:color w:val="0000FF"/>
            <w:sz w:val="24"/>
            <w:szCs w:val="24"/>
            <w:u w:val="single"/>
            <w:lang w:val="en" w:eastAsia="en-GB"/>
          </w:rPr>
          <w:t>Acceptable Use Policy</w:t>
        </w:r>
      </w:hyperlink>
      <w:r w:rsidRPr="00F20BFE">
        <w:rPr>
          <w:rFonts w:ascii="Times New Roman" w:eastAsia="Times New Roman" w:hAnsi="Times New Roman" w:cs="Times New Roman"/>
          <w:sz w:val="24"/>
          <w:szCs w:val="24"/>
          <w:lang w:val="en" w:eastAsia="en-GB"/>
        </w:rPr>
        <w:t>.</w:t>
      </w:r>
    </w:p>
    <w:p w:rsidR="00F20BFE" w:rsidRPr="00F20BFE" w:rsidRDefault="00F20BFE" w:rsidP="00F20BF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F20BFE">
        <w:rPr>
          <w:rFonts w:ascii="Times New Roman" w:eastAsia="Times New Roman" w:hAnsi="Times New Roman" w:cs="Times New Roman"/>
          <w:b/>
          <w:bCs/>
          <w:sz w:val="36"/>
          <w:szCs w:val="36"/>
          <w:lang w:val="en" w:eastAsia="en-GB"/>
        </w:rPr>
        <w:t>Links from our site</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Where our site contains links to other sites and resources provided by third parties, these links are provided for your information only.  We have no control over the contents of those sites </w:t>
      </w:r>
      <w:r w:rsidRPr="00F20BFE">
        <w:rPr>
          <w:rFonts w:ascii="Times New Roman" w:eastAsia="Times New Roman" w:hAnsi="Times New Roman" w:cs="Times New Roman"/>
          <w:sz w:val="24"/>
          <w:szCs w:val="24"/>
          <w:lang w:val="en" w:eastAsia="en-GB"/>
        </w:rPr>
        <w:lastRenderedPageBreak/>
        <w:t xml:space="preserve">or resources, and accept no responsibility for them or for any loss or damage that may arise from your use of them.  </w:t>
      </w:r>
    </w:p>
    <w:p w:rsidR="00F20BFE" w:rsidRPr="00F20BFE" w:rsidRDefault="00F20BFE" w:rsidP="00F20BF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F20BFE">
        <w:rPr>
          <w:rFonts w:ascii="Times New Roman" w:eastAsia="Times New Roman" w:hAnsi="Times New Roman" w:cs="Times New Roman"/>
          <w:b/>
          <w:bCs/>
          <w:sz w:val="36"/>
          <w:szCs w:val="36"/>
          <w:lang w:val="en" w:eastAsia="en-GB"/>
        </w:rPr>
        <w:t>Jurisdiction and applicable law</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 xml:space="preserve">The English courts will have exclusive jurisdiction over any claim arising from, or related to, a visit to our site although we retain the right to bring proceedings against you for breach of these conditions in your country of residence or any other relevant country.  </w:t>
      </w:r>
    </w:p>
    <w:p w:rsidR="00F20BFE" w:rsidRPr="00F20BFE" w:rsidRDefault="00F20BFE" w:rsidP="00F20BF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F20BFE">
        <w:rPr>
          <w:rFonts w:ascii="Times New Roman" w:eastAsia="Times New Roman" w:hAnsi="Times New Roman" w:cs="Times New Roman"/>
          <w:b/>
          <w:bCs/>
          <w:sz w:val="36"/>
          <w:szCs w:val="36"/>
          <w:lang w:val="en" w:eastAsia="en-GB"/>
        </w:rPr>
        <w:t>Variations</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We may revise these terms at any time by amending this page. You are expected to check this page from time to time to take notice of any changes we made, as they are binding on you. Some of the provisions contained in these terms of use may also be superseded by provisions or notices published elsewhere on our site.</w:t>
      </w:r>
    </w:p>
    <w:p w:rsidR="00F20BFE" w:rsidRPr="00F20BFE" w:rsidRDefault="00F20BFE" w:rsidP="00F20BFE">
      <w:pPr>
        <w:spacing w:before="100" w:beforeAutospacing="1" w:after="100" w:afterAutospacing="1" w:line="240" w:lineRule="auto"/>
        <w:rPr>
          <w:rFonts w:ascii="Times New Roman" w:eastAsia="Times New Roman" w:hAnsi="Times New Roman" w:cs="Times New Roman"/>
          <w:sz w:val="24"/>
          <w:szCs w:val="24"/>
          <w:lang w:val="en" w:eastAsia="en-GB"/>
        </w:rPr>
      </w:pPr>
      <w:r w:rsidRPr="00F20BFE">
        <w:rPr>
          <w:rFonts w:ascii="Times New Roman" w:eastAsia="Times New Roman" w:hAnsi="Times New Roman" w:cs="Times New Roman"/>
          <w:sz w:val="24"/>
          <w:szCs w:val="24"/>
          <w:lang w:val="en" w:eastAsia="en-GB"/>
        </w:rPr>
        <w:t>July 2010</w:t>
      </w:r>
    </w:p>
    <w:p w:rsidR="005B1D14" w:rsidRDefault="00F20BFE">
      <w:bookmarkStart w:id="1" w:name="_GoBack"/>
      <w:bookmarkEnd w:id="1"/>
    </w:p>
    <w:sectPr w:rsidR="005B1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FE"/>
    <w:rsid w:val="0051570B"/>
    <w:rsid w:val="00745A6C"/>
    <w:rsid w:val="00F2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0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20B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B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20B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20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0B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0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20B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B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20B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20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0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16361">
      <w:bodyDiv w:val="1"/>
      <w:marLeft w:val="0"/>
      <w:marRight w:val="0"/>
      <w:marTop w:val="0"/>
      <w:marBottom w:val="0"/>
      <w:divBdr>
        <w:top w:val="none" w:sz="0" w:space="0" w:color="auto"/>
        <w:left w:val="none" w:sz="0" w:space="0" w:color="auto"/>
        <w:bottom w:val="none" w:sz="0" w:space="0" w:color="auto"/>
        <w:right w:val="none" w:sz="0" w:space="0" w:color="auto"/>
      </w:divBdr>
      <w:divsChild>
        <w:div w:id="1001927333">
          <w:marLeft w:val="0"/>
          <w:marRight w:val="0"/>
          <w:marTop w:val="0"/>
          <w:marBottom w:val="0"/>
          <w:divBdr>
            <w:top w:val="none" w:sz="0" w:space="0" w:color="auto"/>
            <w:left w:val="none" w:sz="0" w:space="0" w:color="auto"/>
            <w:bottom w:val="none" w:sz="0" w:space="0" w:color="auto"/>
            <w:right w:val="none" w:sz="0" w:space="0" w:color="auto"/>
          </w:divBdr>
          <w:divsChild>
            <w:div w:id="546185957">
              <w:marLeft w:val="0"/>
              <w:marRight w:val="0"/>
              <w:marTop w:val="0"/>
              <w:marBottom w:val="0"/>
              <w:divBdr>
                <w:top w:val="none" w:sz="0" w:space="0" w:color="auto"/>
                <w:left w:val="none" w:sz="0" w:space="0" w:color="auto"/>
                <w:bottom w:val="none" w:sz="0" w:space="0" w:color="auto"/>
                <w:right w:val="none" w:sz="0" w:space="0" w:color="auto"/>
              </w:divBdr>
              <w:divsChild>
                <w:div w:id="1974821866">
                  <w:marLeft w:val="0"/>
                  <w:marRight w:val="0"/>
                  <w:marTop w:val="0"/>
                  <w:marBottom w:val="0"/>
                  <w:divBdr>
                    <w:top w:val="none" w:sz="0" w:space="0" w:color="auto"/>
                    <w:left w:val="none" w:sz="0" w:space="0" w:color="auto"/>
                    <w:bottom w:val="none" w:sz="0" w:space="0" w:color="auto"/>
                    <w:right w:val="none" w:sz="0" w:space="0" w:color="auto"/>
                  </w:divBdr>
                </w:div>
                <w:div w:id="500892736">
                  <w:marLeft w:val="0"/>
                  <w:marRight w:val="0"/>
                  <w:marTop w:val="0"/>
                  <w:marBottom w:val="0"/>
                  <w:divBdr>
                    <w:top w:val="none" w:sz="0" w:space="0" w:color="auto"/>
                    <w:left w:val="none" w:sz="0" w:space="0" w:color="auto"/>
                    <w:bottom w:val="none" w:sz="0" w:space="0" w:color="auto"/>
                    <w:right w:val="none" w:sz="0" w:space="0" w:color="auto"/>
                  </w:divBdr>
                  <w:divsChild>
                    <w:div w:id="52657315">
                      <w:marLeft w:val="0"/>
                      <w:marRight w:val="0"/>
                      <w:marTop w:val="0"/>
                      <w:marBottom w:val="0"/>
                      <w:divBdr>
                        <w:top w:val="none" w:sz="0" w:space="0" w:color="auto"/>
                        <w:left w:val="none" w:sz="0" w:space="0" w:color="auto"/>
                        <w:bottom w:val="none" w:sz="0" w:space="0" w:color="auto"/>
                        <w:right w:val="none" w:sz="0" w:space="0" w:color="auto"/>
                      </w:divBdr>
                      <w:divsChild>
                        <w:div w:id="256865311">
                          <w:marLeft w:val="0"/>
                          <w:marRight w:val="0"/>
                          <w:marTop w:val="0"/>
                          <w:marBottom w:val="0"/>
                          <w:divBdr>
                            <w:top w:val="none" w:sz="0" w:space="0" w:color="auto"/>
                            <w:left w:val="none" w:sz="0" w:space="0" w:color="auto"/>
                            <w:bottom w:val="none" w:sz="0" w:space="0" w:color="auto"/>
                            <w:right w:val="none" w:sz="0" w:space="0" w:color="auto"/>
                          </w:divBdr>
                          <w:divsChild>
                            <w:div w:id="1271473842">
                              <w:marLeft w:val="0"/>
                              <w:marRight w:val="0"/>
                              <w:marTop w:val="0"/>
                              <w:marBottom w:val="0"/>
                              <w:divBdr>
                                <w:top w:val="none" w:sz="0" w:space="0" w:color="auto"/>
                                <w:left w:val="none" w:sz="0" w:space="0" w:color="auto"/>
                                <w:bottom w:val="none" w:sz="0" w:space="0" w:color="auto"/>
                                <w:right w:val="none" w:sz="0" w:space="0" w:color="auto"/>
                              </w:divBdr>
                              <w:divsChild>
                                <w:div w:id="5281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abetes.org.uk/About_us/Legal-information/Acceptable-Use-Poli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iabetes.org.uk/About_us/Legal-information/Links-Policy/" TargetMode="External"/><Relationship Id="rId5" Type="http://schemas.openxmlformats.org/officeDocument/2006/relationships/hyperlink" Target="mailto:PartnershipEnquiries@diabete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ahannant</dc:creator>
  <cp:lastModifiedBy>ahannant</cp:lastModifiedBy>
  <cp:revision>1</cp:revision>
  <dcterms:created xsi:type="dcterms:W3CDTF">2017-04-06T14:57:00Z</dcterms:created>
  <dcterms:modified xsi:type="dcterms:W3CDTF">2017-04-06T14:58:00Z</dcterms:modified>
</cp:coreProperties>
</file>